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8766B3C" w14:textId="77777777" w:rsidR="00B263A1" w:rsidRPr="007F065E" w:rsidRDefault="00B263A1" w:rsidP="00B263A1">
      <w:pPr>
        <w:rPr>
          <w:rFonts w:ascii="Gadugi" w:hAnsi="Gadugi" w:cs="Arial"/>
          <w:b/>
          <w:bCs/>
        </w:rPr>
      </w:pPr>
      <w:bookmarkStart w:id="0" w:name="_Hlk152146839"/>
      <w:bookmarkStart w:id="1" w:name="_Hlk134189644"/>
      <w:bookmarkStart w:id="2" w:name="_Hlk112335808"/>
      <w:r w:rsidRPr="007F065E">
        <w:rPr>
          <w:rFonts w:ascii="Gadugi" w:hAnsi="Gadugi" w:cs="Arial"/>
          <w:b/>
          <w:bCs/>
        </w:rPr>
        <w:t>“CONTRATAR LOS AJUSTES DE INGENIERIA BÁSICA Y DETALLADA DE LOS DISEÑOS DE LA NUEVA CENTRAL DE GENERACIÓN DIÉSEL – CGD, EN EL MUNICIPIO DE BAHÍA SOLANO”</w:t>
      </w:r>
    </w:p>
    <w:p w14:paraId="61FCA0C1" w14:textId="77777777" w:rsidR="00B263A1" w:rsidRPr="007F065E" w:rsidRDefault="00B263A1" w:rsidP="00B263A1">
      <w:pPr>
        <w:rPr>
          <w:rFonts w:ascii="Gadugi" w:hAnsi="Gadugi"/>
          <w:b/>
          <w:color w:val="000000" w:themeColor="text1"/>
        </w:rPr>
      </w:pPr>
    </w:p>
    <w:p w14:paraId="33B002A7" w14:textId="608B2D64" w:rsidR="00B263A1" w:rsidRPr="007F065E" w:rsidRDefault="00B263A1" w:rsidP="00B263A1">
      <w:pPr>
        <w:jc w:val="center"/>
        <w:rPr>
          <w:rFonts w:ascii="Gadugi" w:hAnsi="Gadugi"/>
          <w:b/>
          <w:color w:val="000000" w:themeColor="text1"/>
        </w:rPr>
      </w:pPr>
      <w:r w:rsidRPr="007F065E">
        <w:rPr>
          <w:rFonts w:ascii="Gadugi" w:hAnsi="Gadugi"/>
          <w:b/>
          <w:color w:val="000000" w:themeColor="text1"/>
        </w:rPr>
        <w:t>ANEXO 1</w:t>
      </w:r>
      <w:r w:rsidR="00CD168F" w:rsidRPr="007F065E">
        <w:rPr>
          <w:rFonts w:ascii="Gadugi" w:hAnsi="Gadugi"/>
          <w:b/>
          <w:color w:val="000000" w:themeColor="text1"/>
        </w:rPr>
        <w:t>0.</w:t>
      </w:r>
      <w:r w:rsidR="00802E54" w:rsidRPr="007F065E">
        <w:rPr>
          <w:rFonts w:ascii="Gadugi" w:hAnsi="Gadugi"/>
          <w:b/>
          <w:color w:val="000000" w:themeColor="text1"/>
        </w:rPr>
        <w:t>2</w:t>
      </w:r>
    </w:p>
    <w:p w14:paraId="026281C9" w14:textId="74FF3E81" w:rsidR="00B263A1" w:rsidRPr="007F065E" w:rsidRDefault="00CD168F" w:rsidP="00B263A1">
      <w:pPr>
        <w:jc w:val="center"/>
        <w:rPr>
          <w:rFonts w:ascii="Gadugi" w:hAnsi="Gadugi"/>
          <w:b/>
          <w:color w:val="000000" w:themeColor="text1"/>
        </w:rPr>
      </w:pPr>
      <w:r w:rsidRPr="007F065E">
        <w:rPr>
          <w:rFonts w:ascii="Gadugi" w:hAnsi="Gadugi"/>
          <w:b/>
          <w:color w:val="000000" w:themeColor="text1"/>
        </w:rPr>
        <w:t xml:space="preserve">DISEÑO DEL SISTEMA DE PUESTA TIERRA Y APANTALLAMIENTO </w:t>
      </w:r>
      <w:r w:rsidR="00802E54" w:rsidRPr="007F065E">
        <w:rPr>
          <w:rFonts w:ascii="Gadugi" w:hAnsi="Gadugi"/>
          <w:b/>
          <w:color w:val="000000" w:themeColor="text1"/>
        </w:rPr>
        <w:t>345</w:t>
      </w:r>
      <w:r w:rsidRPr="007F065E">
        <w:rPr>
          <w:rFonts w:ascii="Gadugi" w:hAnsi="Gadugi"/>
          <w:b/>
          <w:color w:val="000000" w:themeColor="text1"/>
        </w:rPr>
        <w:t>00V</w:t>
      </w:r>
    </w:p>
    <w:p w14:paraId="1819A994" w14:textId="77777777" w:rsidR="00B263A1" w:rsidRPr="007F065E" w:rsidRDefault="00B263A1" w:rsidP="00B263A1">
      <w:pPr>
        <w:jc w:val="center"/>
        <w:rPr>
          <w:rFonts w:ascii="Gadugi" w:hAnsi="Gadugi"/>
          <w:b/>
          <w:color w:val="000000" w:themeColor="text1"/>
        </w:rPr>
      </w:pPr>
    </w:p>
    <w:p w14:paraId="2B8B5707" w14:textId="77777777" w:rsidR="00B263A1" w:rsidRPr="007F065E" w:rsidRDefault="00B263A1" w:rsidP="00B263A1">
      <w:pPr>
        <w:jc w:val="center"/>
        <w:rPr>
          <w:rFonts w:ascii="Gadugi" w:hAnsi="Gadugi" w:cs="Arial"/>
          <w:b/>
          <w:bCs/>
        </w:rPr>
      </w:pPr>
      <w:r w:rsidRPr="007F065E">
        <w:rPr>
          <w:rFonts w:ascii="Gadugi" w:hAnsi="Gadugi" w:cs="Arial"/>
          <w:b/>
          <w:bCs/>
        </w:rPr>
        <w:t>INGENIERIA Y DISEÑO DE OCCIDENTE SAS</w:t>
      </w:r>
    </w:p>
    <w:p w14:paraId="1B96843B" w14:textId="77777777" w:rsidR="00B263A1" w:rsidRPr="007F065E" w:rsidRDefault="00B263A1" w:rsidP="00B263A1">
      <w:pPr>
        <w:jc w:val="center"/>
        <w:rPr>
          <w:rFonts w:ascii="Gadugi" w:hAnsi="Gadugi"/>
          <w:b/>
          <w:color w:val="000000" w:themeColor="text1"/>
        </w:rPr>
      </w:pPr>
      <w:r w:rsidRPr="007F065E">
        <w:rPr>
          <w:rFonts w:ascii="Gadugi" w:hAnsi="Gadugi"/>
          <w:b/>
          <w:noProof/>
          <w:lang w:val="en-US"/>
        </w:rPr>
        <w:drawing>
          <wp:inline distT="0" distB="0" distL="0" distR="0" wp14:anchorId="133A3860" wp14:editId="3B917CF6">
            <wp:extent cx="1962785" cy="1285875"/>
            <wp:effectExtent l="0" t="0" r="0" b="9525"/>
            <wp:docPr id="62" name="Imagen 62" descr="\\192.168.0.200\Proyectos 2022\04. AEROCAFE\logo I&amp;D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92.168.0.200\Proyectos 2022\04. AEROCAFE\logo I&amp;D (1).jpg"/>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t="10518" b="10586"/>
                    <a:stretch/>
                  </pic:blipFill>
                  <pic:spPr bwMode="auto">
                    <a:xfrm>
                      <a:off x="0" y="0"/>
                      <a:ext cx="1974054" cy="1293258"/>
                    </a:xfrm>
                    <a:prstGeom prst="rect">
                      <a:avLst/>
                    </a:prstGeom>
                    <a:noFill/>
                    <a:ln>
                      <a:noFill/>
                    </a:ln>
                    <a:extLst>
                      <a:ext uri="{53640926-AAD7-44D8-BBD7-CCE9431645EC}">
                        <a14:shadowObscured xmlns:a14="http://schemas.microsoft.com/office/drawing/2010/main"/>
                      </a:ext>
                    </a:extLst>
                  </pic:spPr>
                </pic:pic>
              </a:graphicData>
            </a:graphic>
          </wp:inline>
        </w:drawing>
      </w:r>
    </w:p>
    <w:p w14:paraId="785B995B" w14:textId="77777777" w:rsidR="00B263A1" w:rsidRPr="007F065E" w:rsidRDefault="00B263A1" w:rsidP="00B263A1">
      <w:pPr>
        <w:jc w:val="center"/>
        <w:rPr>
          <w:rFonts w:ascii="Gadugi" w:hAnsi="Gadugi"/>
          <w:b/>
          <w:color w:val="000000" w:themeColor="text1"/>
        </w:rPr>
      </w:pPr>
    </w:p>
    <w:p w14:paraId="6D1734A9" w14:textId="77777777" w:rsidR="00B263A1" w:rsidRPr="007F065E" w:rsidRDefault="00B263A1" w:rsidP="00B263A1">
      <w:pPr>
        <w:spacing w:after="0"/>
        <w:jc w:val="center"/>
        <w:rPr>
          <w:rFonts w:ascii="Gadugi" w:hAnsi="Gadugi" w:cs="Arial"/>
          <w:b/>
          <w:bCs/>
        </w:rPr>
      </w:pPr>
      <w:r w:rsidRPr="007F065E">
        <w:rPr>
          <w:rFonts w:ascii="Gadugi" w:hAnsi="Gadugi" w:cs="Arial"/>
          <w:b/>
          <w:bCs/>
        </w:rPr>
        <w:t>DIRECTOR DE PROYECTO</w:t>
      </w:r>
    </w:p>
    <w:p w14:paraId="2E4C3A4C" w14:textId="77777777" w:rsidR="00B263A1" w:rsidRPr="007F065E" w:rsidRDefault="00B263A1" w:rsidP="00B263A1">
      <w:pPr>
        <w:spacing w:after="0"/>
        <w:rPr>
          <w:rFonts w:ascii="Gadugi" w:hAnsi="Gadugi" w:cs="Arial"/>
          <w:b/>
          <w:bCs/>
        </w:rPr>
      </w:pPr>
    </w:p>
    <w:p w14:paraId="3D6535AC" w14:textId="77777777" w:rsidR="00B263A1" w:rsidRPr="007F065E" w:rsidRDefault="00B263A1" w:rsidP="00B263A1">
      <w:pPr>
        <w:spacing w:after="0"/>
        <w:rPr>
          <w:rFonts w:ascii="Gadugi" w:hAnsi="Gadugi" w:cs="Arial"/>
          <w:b/>
          <w:bCs/>
        </w:rPr>
      </w:pPr>
    </w:p>
    <w:p w14:paraId="6EC8ECEF" w14:textId="77777777" w:rsidR="00B263A1" w:rsidRPr="007F065E" w:rsidRDefault="00B263A1" w:rsidP="00B263A1">
      <w:pPr>
        <w:spacing w:after="0"/>
        <w:jc w:val="center"/>
        <w:rPr>
          <w:rFonts w:ascii="Gadugi" w:hAnsi="Gadugi" w:cs="Arial"/>
        </w:rPr>
      </w:pPr>
      <w:r w:rsidRPr="007F065E">
        <w:rPr>
          <w:rFonts w:ascii="Gadugi" w:hAnsi="Gadugi" w:cs="Arial"/>
        </w:rPr>
        <w:t>ALEXANDER BEDOYA DUQUE</w:t>
      </w:r>
    </w:p>
    <w:p w14:paraId="2D368AC8" w14:textId="77777777" w:rsidR="00B263A1" w:rsidRPr="007F065E" w:rsidRDefault="00B263A1" w:rsidP="00B263A1">
      <w:pPr>
        <w:jc w:val="center"/>
        <w:rPr>
          <w:rFonts w:ascii="Gadugi" w:hAnsi="Gadugi" w:cs="Arial"/>
        </w:rPr>
      </w:pPr>
      <w:r w:rsidRPr="007F065E">
        <w:rPr>
          <w:rFonts w:ascii="Gadugi" w:hAnsi="Gadugi" w:cs="Arial"/>
        </w:rPr>
        <w:t>INGENIERO ELECTRICISTA</w:t>
      </w:r>
    </w:p>
    <w:p w14:paraId="2076DB2C" w14:textId="77777777" w:rsidR="00B263A1" w:rsidRPr="007F065E" w:rsidRDefault="00B263A1" w:rsidP="00B263A1">
      <w:pPr>
        <w:jc w:val="center"/>
        <w:rPr>
          <w:rFonts w:ascii="Gadugi" w:hAnsi="Gadugi"/>
          <w:b/>
          <w:color w:val="000000" w:themeColor="text1"/>
        </w:rPr>
      </w:pPr>
    </w:p>
    <w:p w14:paraId="0AC2E986" w14:textId="77777777" w:rsidR="00B263A1" w:rsidRPr="007F065E" w:rsidRDefault="00B263A1" w:rsidP="00B263A1">
      <w:pPr>
        <w:jc w:val="center"/>
        <w:rPr>
          <w:rFonts w:ascii="Gadugi" w:hAnsi="Gadugi"/>
          <w:b/>
          <w:color w:val="000000" w:themeColor="text1"/>
        </w:rPr>
      </w:pPr>
      <w:r w:rsidRPr="007F065E">
        <w:rPr>
          <w:rFonts w:ascii="Gadugi" w:hAnsi="Gadugi" w:cs="Arial"/>
          <w:b/>
          <w:bCs/>
          <w:noProof/>
          <w:lang w:val="en-US"/>
        </w:rPr>
        <w:drawing>
          <wp:inline distT="0" distB="0" distL="0" distR="0" wp14:anchorId="5773CB26" wp14:editId="10454C38">
            <wp:extent cx="2804365" cy="777240"/>
            <wp:effectExtent l="0" t="0" r="0" b="3810"/>
            <wp:docPr id="2784" name="Imagen 2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863313" cy="793578"/>
                    </a:xfrm>
                    <a:prstGeom prst="rect">
                      <a:avLst/>
                    </a:prstGeom>
                    <a:noFill/>
                    <a:ln>
                      <a:noFill/>
                    </a:ln>
                  </pic:spPr>
                </pic:pic>
              </a:graphicData>
            </a:graphic>
          </wp:inline>
        </w:drawing>
      </w:r>
    </w:p>
    <w:p w14:paraId="7285788B" w14:textId="77777777" w:rsidR="00B263A1" w:rsidRPr="007F065E" w:rsidRDefault="00B263A1" w:rsidP="00B263A1">
      <w:pPr>
        <w:spacing w:after="0"/>
        <w:jc w:val="center"/>
        <w:rPr>
          <w:rFonts w:ascii="Gadugi" w:hAnsi="Gadugi" w:cs="Arial"/>
          <w:b/>
          <w:bCs/>
        </w:rPr>
      </w:pPr>
      <w:r w:rsidRPr="007F065E">
        <w:rPr>
          <w:rFonts w:ascii="Gadugi" w:hAnsi="Gadugi" w:cs="Arial"/>
          <w:b/>
          <w:bCs/>
        </w:rPr>
        <w:t>PABLO GIL AGUDELO</w:t>
      </w:r>
    </w:p>
    <w:p w14:paraId="056E558D" w14:textId="77777777" w:rsidR="00B263A1" w:rsidRPr="007F065E" w:rsidRDefault="00B263A1" w:rsidP="00B263A1">
      <w:pPr>
        <w:spacing w:after="0"/>
        <w:jc w:val="center"/>
        <w:rPr>
          <w:rFonts w:ascii="Gadugi" w:hAnsi="Gadugi" w:cs="Arial"/>
          <w:b/>
          <w:bCs/>
        </w:rPr>
      </w:pPr>
      <w:r w:rsidRPr="007F065E">
        <w:rPr>
          <w:rFonts w:ascii="Gadugi" w:hAnsi="Gadugi" w:cs="Arial"/>
          <w:b/>
          <w:bCs/>
        </w:rPr>
        <w:t>SUPERVISOR</w:t>
      </w:r>
    </w:p>
    <w:bookmarkEnd w:id="0"/>
    <w:p w14:paraId="74D4A8CF" w14:textId="77777777" w:rsidR="00B263A1" w:rsidRPr="007F065E" w:rsidRDefault="00B263A1" w:rsidP="00B263A1">
      <w:pPr>
        <w:pStyle w:val="Textoindependiente"/>
        <w:rPr>
          <w:rFonts w:ascii="Gadugi" w:hAnsi="Gadugi"/>
          <w:color w:val="000000" w:themeColor="text1"/>
          <w:sz w:val="22"/>
          <w:szCs w:val="22"/>
        </w:rPr>
      </w:pPr>
    </w:p>
    <w:p w14:paraId="1D5CFBF2" w14:textId="2F2C530A" w:rsidR="00B263A1" w:rsidRPr="007F065E" w:rsidRDefault="007F065E" w:rsidP="00B263A1">
      <w:pPr>
        <w:tabs>
          <w:tab w:val="left" w:pos="3429"/>
        </w:tabs>
        <w:jc w:val="center"/>
        <w:rPr>
          <w:rFonts w:ascii="Gadugi" w:hAnsi="Gadugi"/>
          <w:b/>
          <w:color w:val="000000" w:themeColor="text1"/>
        </w:rPr>
      </w:pPr>
      <w:r w:rsidRPr="007F065E">
        <w:rPr>
          <w:rFonts w:ascii="Gadugi" w:hAnsi="Gadugi"/>
          <w:b/>
          <w:color w:val="000000" w:themeColor="text1"/>
        </w:rPr>
        <w:t xml:space="preserve">MANIZALES, CALDAS, FEBRERO 2023 </w:t>
      </w:r>
    </w:p>
    <w:p w14:paraId="29CC5355" w14:textId="77777777" w:rsidR="005F0AA8" w:rsidRPr="007F065E" w:rsidRDefault="005F0AA8" w:rsidP="005F0AA8">
      <w:pPr>
        <w:tabs>
          <w:tab w:val="left" w:pos="3429"/>
        </w:tabs>
        <w:rPr>
          <w:rFonts w:ascii="Gadugi" w:hAnsi="Gadugi"/>
          <w:b/>
          <w:color w:val="000000" w:themeColor="text1"/>
        </w:rPr>
        <w:sectPr w:rsidR="005F0AA8" w:rsidRPr="007F065E" w:rsidSect="00971FE0">
          <w:headerReference w:type="default" r:id="rId10"/>
          <w:footerReference w:type="default" r:id="rId11"/>
          <w:headerReference w:type="first" r:id="rId12"/>
          <w:pgSz w:w="12240" w:h="15840"/>
          <w:pgMar w:top="1320" w:right="1183" w:bottom="1721" w:left="1701" w:header="372" w:footer="964" w:gutter="0"/>
          <w:pgNumType w:start="1"/>
          <w:cols w:space="720"/>
          <w:docGrid w:linePitch="299"/>
        </w:sectPr>
      </w:pPr>
    </w:p>
    <w:bookmarkEnd w:id="2" w:displacedByCustomXml="next"/>
    <w:sdt>
      <w:sdtPr>
        <w:rPr>
          <w:rFonts w:ascii="Gadugi" w:eastAsia="Arial" w:hAnsi="Gadugi"/>
          <w:sz w:val="18"/>
          <w:szCs w:val="18"/>
        </w:rPr>
        <w:id w:val="1352062842"/>
        <w:docPartObj>
          <w:docPartGallery w:val="Table of Contents"/>
          <w:docPartUnique/>
        </w:docPartObj>
      </w:sdtPr>
      <w:sdtEndPr>
        <w:rPr>
          <w:rFonts w:eastAsiaTheme="minorHAnsi"/>
          <w:b/>
          <w:bCs/>
          <w:color w:val="000000" w:themeColor="text1"/>
        </w:rPr>
      </w:sdtEndPr>
      <w:sdtContent>
        <w:p w14:paraId="1EA5B6FA" w14:textId="06C7B793" w:rsidR="005F0AA8" w:rsidRPr="007F065E" w:rsidRDefault="007F065E" w:rsidP="007F065E">
          <w:pPr>
            <w:jc w:val="center"/>
            <w:rPr>
              <w:rFonts w:ascii="Gadugi" w:hAnsi="Gadugi"/>
              <w:b/>
              <w:bCs/>
              <w:sz w:val="24"/>
              <w:szCs w:val="24"/>
            </w:rPr>
          </w:pPr>
          <w:r w:rsidRPr="007F065E">
            <w:rPr>
              <w:rFonts w:ascii="Gadugi" w:hAnsi="Gadugi"/>
              <w:b/>
              <w:bCs/>
              <w:sz w:val="24"/>
              <w:szCs w:val="24"/>
            </w:rPr>
            <w:t>TABLA DE</w:t>
          </w:r>
          <w:r>
            <w:rPr>
              <w:rFonts w:ascii="Gadugi" w:eastAsia="Arial" w:hAnsi="Gadugi"/>
              <w:sz w:val="18"/>
              <w:szCs w:val="18"/>
            </w:rPr>
            <w:t xml:space="preserve"> </w:t>
          </w:r>
          <w:r w:rsidR="005F0AA8" w:rsidRPr="007F065E">
            <w:rPr>
              <w:rFonts w:ascii="Gadugi" w:hAnsi="Gadugi"/>
              <w:b/>
              <w:bCs/>
              <w:sz w:val="24"/>
              <w:szCs w:val="24"/>
            </w:rPr>
            <w:t>CONTENIDO</w:t>
          </w:r>
        </w:p>
        <w:p w14:paraId="3252070E" w14:textId="1E038341" w:rsidR="00993C9C" w:rsidRPr="007F065E" w:rsidRDefault="005F0AA8">
          <w:pPr>
            <w:pStyle w:val="TDC2"/>
            <w:tabs>
              <w:tab w:val="right" w:leader="dot" w:pos="8828"/>
            </w:tabs>
            <w:rPr>
              <w:rFonts w:ascii="Gadugi" w:eastAsiaTheme="minorEastAsia" w:hAnsi="Gadugi" w:cstheme="minorBidi"/>
              <w:noProof/>
              <w:sz w:val="22"/>
              <w:lang w:val="en-US"/>
            </w:rPr>
          </w:pPr>
          <w:r w:rsidRPr="007F065E">
            <w:rPr>
              <w:rFonts w:ascii="Gadugi" w:hAnsi="Gadugi"/>
              <w:color w:val="000000" w:themeColor="text1"/>
              <w:sz w:val="18"/>
              <w:szCs w:val="18"/>
            </w:rPr>
            <w:fldChar w:fldCharType="begin"/>
          </w:r>
          <w:r w:rsidRPr="007F065E">
            <w:rPr>
              <w:rFonts w:ascii="Gadugi" w:hAnsi="Gadugi"/>
              <w:color w:val="000000" w:themeColor="text1"/>
              <w:sz w:val="18"/>
              <w:szCs w:val="18"/>
            </w:rPr>
            <w:instrText xml:space="preserve"> TOC \o "1-3" \h \z \u </w:instrText>
          </w:r>
          <w:r w:rsidRPr="007F065E">
            <w:rPr>
              <w:rFonts w:ascii="Gadugi" w:hAnsi="Gadugi"/>
              <w:color w:val="000000" w:themeColor="text1"/>
              <w:sz w:val="18"/>
              <w:szCs w:val="18"/>
            </w:rPr>
            <w:fldChar w:fldCharType="separate"/>
          </w:r>
          <w:hyperlink w:anchor="_Toc160035926" w:history="1">
            <w:r w:rsidR="00993C9C" w:rsidRPr="007F065E">
              <w:rPr>
                <w:rStyle w:val="Hipervnculo"/>
                <w:rFonts w:ascii="Gadugi" w:hAnsi="Gadugi"/>
                <w:noProof/>
              </w:rPr>
              <w:t>CONTENIDO DE TABLAS</w:t>
            </w:r>
            <w:r w:rsidR="00993C9C" w:rsidRPr="007F065E">
              <w:rPr>
                <w:rFonts w:ascii="Gadugi" w:hAnsi="Gadugi"/>
                <w:noProof/>
                <w:webHidden/>
              </w:rPr>
              <w:tab/>
            </w:r>
            <w:r w:rsidR="00993C9C" w:rsidRPr="007F065E">
              <w:rPr>
                <w:rFonts w:ascii="Gadugi" w:hAnsi="Gadugi"/>
                <w:noProof/>
                <w:webHidden/>
              </w:rPr>
              <w:fldChar w:fldCharType="begin"/>
            </w:r>
            <w:r w:rsidR="00993C9C" w:rsidRPr="007F065E">
              <w:rPr>
                <w:rFonts w:ascii="Gadugi" w:hAnsi="Gadugi"/>
                <w:noProof/>
                <w:webHidden/>
              </w:rPr>
              <w:instrText xml:space="preserve"> PAGEREF _Toc160035926 \h </w:instrText>
            </w:r>
            <w:r w:rsidR="00993C9C" w:rsidRPr="007F065E">
              <w:rPr>
                <w:rFonts w:ascii="Gadugi" w:hAnsi="Gadugi"/>
                <w:noProof/>
                <w:webHidden/>
              </w:rPr>
            </w:r>
            <w:r w:rsidR="00993C9C" w:rsidRPr="007F065E">
              <w:rPr>
                <w:rFonts w:ascii="Gadugi" w:hAnsi="Gadugi"/>
                <w:noProof/>
                <w:webHidden/>
              </w:rPr>
              <w:fldChar w:fldCharType="separate"/>
            </w:r>
            <w:r w:rsidR="007C72F4">
              <w:rPr>
                <w:rFonts w:ascii="Gadugi" w:hAnsi="Gadugi"/>
                <w:noProof/>
                <w:webHidden/>
              </w:rPr>
              <w:t>3</w:t>
            </w:r>
            <w:r w:rsidR="00993C9C" w:rsidRPr="007F065E">
              <w:rPr>
                <w:rFonts w:ascii="Gadugi" w:hAnsi="Gadugi"/>
                <w:noProof/>
                <w:webHidden/>
              </w:rPr>
              <w:fldChar w:fldCharType="end"/>
            </w:r>
          </w:hyperlink>
        </w:p>
        <w:p w14:paraId="0FE56846" w14:textId="69B8B5EB" w:rsidR="00993C9C" w:rsidRPr="007F065E" w:rsidRDefault="00CE6997">
          <w:pPr>
            <w:pStyle w:val="TDC1"/>
            <w:tabs>
              <w:tab w:val="right" w:leader="dot" w:pos="8828"/>
            </w:tabs>
            <w:rPr>
              <w:rFonts w:ascii="Gadugi" w:eastAsiaTheme="minorEastAsia" w:hAnsi="Gadugi" w:cstheme="minorBidi"/>
              <w:noProof/>
              <w:sz w:val="22"/>
              <w:lang w:val="en-US"/>
            </w:rPr>
          </w:pPr>
          <w:hyperlink w:anchor="_Toc160035927" w:history="1">
            <w:r w:rsidR="00993C9C" w:rsidRPr="007F065E">
              <w:rPr>
                <w:rStyle w:val="Hipervnculo"/>
                <w:rFonts w:ascii="Gadugi" w:hAnsi="Gadugi"/>
                <w:b/>
                <w:bCs/>
                <w:noProof/>
              </w:rPr>
              <w:t>CONDICIONES GENERALES</w:t>
            </w:r>
            <w:r w:rsidR="00993C9C" w:rsidRPr="007F065E">
              <w:rPr>
                <w:rFonts w:ascii="Gadugi" w:hAnsi="Gadugi"/>
                <w:noProof/>
                <w:webHidden/>
              </w:rPr>
              <w:tab/>
            </w:r>
            <w:r w:rsidR="00993C9C" w:rsidRPr="007F065E">
              <w:rPr>
                <w:rFonts w:ascii="Gadugi" w:hAnsi="Gadugi"/>
                <w:noProof/>
                <w:webHidden/>
              </w:rPr>
              <w:fldChar w:fldCharType="begin"/>
            </w:r>
            <w:r w:rsidR="00993C9C" w:rsidRPr="007F065E">
              <w:rPr>
                <w:rFonts w:ascii="Gadugi" w:hAnsi="Gadugi"/>
                <w:noProof/>
                <w:webHidden/>
              </w:rPr>
              <w:instrText xml:space="preserve"> PAGEREF _Toc160035927 \h </w:instrText>
            </w:r>
            <w:r w:rsidR="00993C9C" w:rsidRPr="007F065E">
              <w:rPr>
                <w:rFonts w:ascii="Gadugi" w:hAnsi="Gadugi"/>
                <w:noProof/>
                <w:webHidden/>
              </w:rPr>
            </w:r>
            <w:r w:rsidR="00993C9C" w:rsidRPr="007F065E">
              <w:rPr>
                <w:rFonts w:ascii="Gadugi" w:hAnsi="Gadugi"/>
                <w:noProof/>
                <w:webHidden/>
              </w:rPr>
              <w:fldChar w:fldCharType="separate"/>
            </w:r>
            <w:r w:rsidR="007C72F4">
              <w:rPr>
                <w:rFonts w:ascii="Gadugi" w:hAnsi="Gadugi"/>
                <w:noProof/>
                <w:webHidden/>
              </w:rPr>
              <w:t>5</w:t>
            </w:r>
            <w:r w:rsidR="00993C9C" w:rsidRPr="007F065E">
              <w:rPr>
                <w:rFonts w:ascii="Gadugi" w:hAnsi="Gadugi"/>
                <w:noProof/>
                <w:webHidden/>
              </w:rPr>
              <w:fldChar w:fldCharType="end"/>
            </w:r>
          </w:hyperlink>
        </w:p>
        <w:p w14:paraId="6EDE0424" w14:textId="09AC884D" w:rsidR="00993C9C" w:rsidRPr="007F065E" w:rsidRDefault="00CE6997">
          <w:pPr>
            <w:pStyle w:val="TDC1"/>
            <w:tabs>
              <w:tab w:val="left" w:pos="1473"/>
              <w:tab w:val="right" w:leader="dot" w:pos="8828"/>
            </w:tabs>
            <w:rPr>
              <w:rFonts w:ascii="Gadugi" w:eastAsiaTheme="minorEastAsia" w:hAnsi="Gadugi" w:cstheme="minorBidi"/>
              <w:noProof/>
              <w:sz w:val="22"/>
              <w:lang w:val="en-US"/>
            </w:rPr>
          </w:pPr>
          <w:hyperlink w:anchor="_Toc160035928" w:history="1">
            <w:r w:rsidR="00993C9C" w:rsidRPr="007F065E">
              <w:rPr>
                <w:rStyle w:val="Hipervnculo"/>
                <w:rFonts w:ascii="Gadugi" w:hAnsi="Gadugi"/>
                <w:b/>
                <w:bCs/>
                <w:noProof/>
              </w:rPr>
              <w:t>1.</w:t>
            </w:r>
            <w:r w:rsidR="00993C9C" w:rsidRPr="007F065E">
              <w:rPr>
                <w:rFonts w:ascii="Gadugi" w:eastAsiaTheme="minorEastAsia" w:hAnsi="Gadugi" w:cstheme="minorBidi"/>
                <w:noProof/>
                <w:sz w:val="22"/>
                <w:lang w:val="en-US"/>
              </w:rPr>
              <w:tab/>
            </w:r>
            <w:r w:rsidR="00993C9C" w:rsidRPr="007F065E">
              <w:rPr>
                <w:rStyle w:val="Hipervnculo"/>
                <w:rFonts w:ascii="Gadugi" w:hAnsi="Gadugi"/>
                <w:b/>
                <w:bCs/>
                <w:noProof/>
              </w:rPr>
              <w:t>CÁLCULO DE RESISTIVIDAD APARENTE DEL TERRENO:</w:t>
            </w:r>
            <w:r w:rsidR="00993C9C" w:rsidRPr="007F065E">
              <w:rPr>
                <w:rFonts w:ascii="Gadugi" w:hAnsi="Gadugi"/>
                <w:noProof/>
                <w:webHidden/>
              </w:rPr>
              <w:tab/>
            </w:r>
            <w:r w:rsidR="00993C9C" w:rsidRPr="007F065E">
              <w:rPr>
                <w:rFonts w:ascii="Gadugi" w:hAnsi="Gadugi"/>
                <w:noProof/>
                <w:webHidden/>
              </w:rPr>
              <w:fldChar w:fldCharType="begin"/>
            </w:r>
            <w:r w:rsidR="00993C9C" w:rsidRPr="007F065E">
              <w:rPr>
                <w:rFonts w:ascii="Gadugi" w:hAnsi="Gadugi"/>
                <w:noProof/>
                <w:webHidden/>
              </w:rPr>
              <w:instrText xml:space="preserve"> PAGEREF _Toc160035928 \h </w:instrText>
            </w:r>
            <w:r w:rsidR="00993C9C" w:rsidRPr="007F065E">
              <w:rPr>
                <w:rFonts w:ascii="Gadugi" w:hAnsi="Gadugi"/>
                <w:noProof/>
                <w:webHidden/>
              </w:rPr>
            </w:r>
            <w:r w:rsidR="00993C9C" w:rsidRPr="007F065E">
              <w:rPr>
                <w:rFonts w:ascii="Gadugi" w:hAnsi="Gadugi"/>
                <w:noProof/>
                <w:webHidden/>
              </w:rPr>
              <w:fldChar w:fldCharType="separate"/>
            </w:r>
            <w:r w:rsidR="007C72F4">
              <w:rPr>
                <w:rFonts w:ascii="Gadugi" w:hAnsi="Gadugi"/>
                <w:noProof/>
                <w:webHidden/>
              </w:rPr>
              <w:t>6</w:t>
            </w:r>
            <w:r w:rsidR="00993C9C" w:rsidRPr="007F065E">
              <w:rPr>
                <w:rFonts w:ascii="Gadugi" w:hAnsi="Gadugi"/>
                <w:noProof/>
                <w:webHidden/>
              </w:rPr>
              <w:fldChar w:fldCharType="end"/>
            </w:r>
          </w:hyperlink>
        </w:p>
        <w:p w14:paraId="5651DA8E" w14:textId="7C0A07C2" w:rsidR="00993C9C" w:rsidRPr="007F065E" w:rsidRDefault="00CE6997">
          <w:pPr>
            <w:pStyle w:val="TDC2"/>
            <w:tabs>
              <w:tab w:val="left" w:pos="1473"/>
              <w:tab w:val="right" w:leader="dot" w:pos="8828"/>
            </w:tabs>
            <w:rPr>
              <w:rFonts w:ascii="Gadugi" w:eastAsiaTheme="minorEastAsia" w:hAnsi="Gadugi" w:cstheme="minorBidi"/>
              <w:noProof/>
              <w:sz w:val="22"/>
              <w:lang w:val="en-US"/>
            </w:rPr>
          </w:pPr>
          <w:hyperlink w:anchor="_Toc160035929" w:history="1">
            <w:r w:rsidR="00993C9C" w:rsidRPr="007F065E">
              <w:rPr>
                <w:rStyle w:val="Hipervnculo"/>
                <w:rFonts w:ascii="Gadugi" w:hAnsi="Gadugi"/>
                <w:noProof/>
              </w:rPr>
              <w:t>1.1.</w:t>
            </w:r>
            <w:r w:rsidR="00993C9C" w:rsidRPr="007F065E">
              <w:rPr>
                <w:rFonts w:ascii="Gadugi" w:eastAsiaTheme="minorEastAsia" w:hAnsi="Gadugi" w:cstheme="minorBidi"/>
                <w:noProof/>
                <w:sz w:val="22"/>
                <w:lang w:val="en-US"/>
              </w:rPr>
              <w:tab/>
            </w:r>
            <w:r w:rsidR="00993C9C" w:rsidRPr="007F065E">
              <w:rPr>
                <w:rStyle w:val="Hipervnculo"/>
                <w:rFonts w:ascii="Gadugi" w:hAnsi="Gadugi"/>
                <w:noProof/>
              </w:rPr>
              <w:t>MEDICIÓN DE RESISTIVIDAD APARENTE:</w:t>
            </w:r>
            <w:r w:rsidR="00993C9C" w:rsidRPr="007F065E">
              <w:rPr>
                <w:rFonts w:ascii="Gadugi" w:hAnsi="Gadugi"/>
                <w:noProof/>
                <w:webHidden/>
              </w:rPr>
              <w:tab/>
            </w:r>
            <w:r w:rsidR="00993C9C" w:rsidRPr="007F065E">
              <w:rPr>
                <w:rFonts w:ascii="Gadugi" w:hAnsi="Gadugi"/>
                <w:noProof/>
                <w:webHidden/>
              </w:rPr>
              <w:fldChar w:fldCharType="begin"/>
            </w:r>
            <w:r w:rsidR="00993C9C" w:rsidRPr="007F065E">
              <w:rPr>
                <w:rFonts w:ascii="Gadugi" w:hAnsi="Gadugi"/>
                <w:noProof/>
                <w:webHidden/>
              </w:rPr>
              <w:instrText xml:space="preserve"> PAGEREF _Toc160035929 \h </w:instrText>
            </w:r>
            <w:r w:rsidR="00993C9C" w:rsidRPr="007F065E">
              <w:rPr>
                <w:rFonts w:ascii="Gadugi" w:hAnsi="Gadugi"/>
                <w:noProof/>
                <w:webHidden/>
              </w:rPr>
            </w:r>
            <w:r w:rsidR="00993C9C" w:rsidRPr="007F065E">
              <w:rPr>
                <w:rFonts w:ascii="Gadugi" w:hAnsi="Gadugi"/>
                <w:noProof/>
                <w:webHidden/>
              </w:rPr>
              <w:fldChar w:fldCharType="separate"/>
            </w:r>
            <w:r w:rsidR="007C72F4">
              <w:rPr>
                <w:rFonts w:ascii="Gadugi" w:hAnsi="Gadugi"/>
                <w:noProof/>
                <w:webHidden/>
              </w:rPr>
              <w:t>6</w:t>
            </w:r>
            <w:r w:rsidR="00993C9C" w:rsidRPr="007F065E">
              <w:rPr>
                <w:rFonts w:ascii="Gadugi" w:hAnsi="Gadugi"/>
                <w:noProof/>
                <w:webHidden/>
              </w:rPr>
              <w:fldChar w:fldCharType="end"/>
            </w:r>
          </w:hyperlink>
        </w:p>
        <w:p w14:paraId="1D3A4EA2" w14:textId="3A8DC053" w:rsidR="00993C9C" w:rsidRPr="007F065E" w:rsidRDefault="00CE6997">
          <w:pPr>
            <w:pStyle w:val="TDC2"/>
            <w:tabs>
              <w:tab w:val="left" w:pos="1473"/>
              <w:tab w:val="right" w:leader="dot" w:pos="8828"/>
            </w:tabs>
            <w:rPr>
              <w:rFonts w:ascii="Gadugi" w:eastAsiaTheme="minorEastAsia" w:hAnsi="Gadugi" w:cstheme="minorBidi"/>
              <w:noProof/>
              <w:sz w:val="22"/>
              <w:lang w:val="en-US"/>
            </w:rPr>
          </w:pPr>
          <w:hyperlink w:anchor="_Toc160035930" w:history="1">
            <w:r w:rsidR="00993C9C" w:rsidRPr="007F065E">
              <w:rPr>
                <w:rStyle w:val="Hipervnculo"/>
                <w:rFonts w:ascii="Gadugi" w:hAnsi="Gadugi"/>
                <w:noProof/>
              </w:rPr>
              <w:t>1.1.</w:t>
            </w:r>
            <w:r w:rsidR="00993C9C" w:rsidRPr="007F065E">
              <w:rPr>
                <w:rFonts w:ascii="Gadugi" w:eastAsiaTheme="minorEastAsia" w:hAnsi="Gadugi" w:cstheme="minorBidi"/>
                <w:noProof/>
                <w:sz w:val="22"/>
                <w:lang w:val="en-US"/>
              </w:rPr>
              <w:tab/>
            </w:r>
            <w:r w:rsidR="00993C9C" w:rsidRPr="007F065E">
              <w:rPr>
                <w:rStyle w:val="Hipervnculo"/>
                <w:rFonts w:ascii="Gadugi" w:hAnsi="Gadugi"/>
                <w:noProof/>
              </w:rPr>
              <w:t>CÁLCULO DE LA RESISTIVIDAD APARENTE DEL TERRENO POR EL MÉTODO BOX COX:</w:t>
            </w:r>
            <w:r w:rsidR="00993C9C" w:rsidRPr="007F065E">
              <w:rPr>
                <w:rFonts w:ascii="Gadugi" w:hAnsi="Gadugi"/>
                <w:noProof/>
                <w:webHidden/>
              </w:rPr>
              <w:tab/>
            </w:r>
            <w:r w:rsidR="00993C9C" w:rsidRPr="007F065E">
              <w:rPr>
                <w:rFonts w:ascii="Gadugi" w:hAnsi="Gadugi"/>
                <w:noProof/>
                <w:webHidden/>
              </w:rPr>
              <w:fldChar w:fldCharType="begin"/>
            </w:r>
            <w:r w:rsidR="00993C9C" w:rsidRPr="007F065E">
              <w:rPr>
                <w:rFonts w:ascii="Gadugi" w:hAnsi="Gadugi"/>
                <w:noProof/>
                <w:webHidden/>
              </w:rPr>
              <w:instrText xml:space="preserve"> PAGEREF _Toc160035930 \h </w:instrText>
            </w:r>
            <w:r w:rsidR="00993C9C" w:rsidRPr="007F065E">
              <w:rPr>
                <w:rFonts w:ascii="Gadugi" w:hAnsi="Gadugi"/>
                <w:noProof/>
                <w:webHidden/>
              </w:rPr>
            </w:r>
            <w:r w:rsidR="00993C9C" w:rsidRPr="007F065E">
              <w:rPr>
                <w:rFonts w:ascii="Gadugi" w:hAnsi="Gadugi"/>
                <w:noProof/>
                <w:webHidden/>
              </w:rPr>
              <w:fldChar w:fldCharType="separate"/>
            </w:r>
            <w:r w:rsidR="007C72F4">
              <w:rPr>
                <w:rFonts w:ascii="Gadugi" w:hAnsi="Gadugi"/>
                <w:noProof/>
                <w:webHidden/>
              </w:rPr>
              <w:t>7</w:t>
            </w:r>
            <w:r w:rsidR="00993C9C" w:rsidRPr="007F065E">
              <w:rPr>
                <w:rFonts w:ascii="Gadugi" w:hAnsi="Gadugi"/>
                <w:noProof/>
                <w:webHidden/>
              </w:rPr>
              <w:fldChar w:fldCharType="end"/>
            </w:r>
          </w:hyperlink>
        </w:p>
        <w:p w14:paraId="60E7568B" w14:textId="10F42D1A" w:rsidR="00993C9C" w:rsidRPr="007F065E" w:rsidRDefault="00CE6997">
          <w:pPr>
            <w:pStyle w:val="TDC2"/>
            <w:tabs>
              <w:tab w:val="left" w:pos="1473"/>
              <w:tab w:val="right" w:leader="dot" w:pos="8828"/>
            </w:tabs>
            <w:rPr>
              <w:rFonts w:ascii="Gadugi" w:eastAsiaTheme="minorEastAsia" w:hAnsi="Gadugi" w:cstheme="minorBidi"/>
              <w:noProof/>
              <w:sz w:val="22"/>
              <w:lang w:val="en-US"/>
            </w:rPr>
          </w:pPr>
          <w:hyperlink w:anchor="_Toc160035931" w:history="1">
            <w:r w:rsidR="00993C9C" w:rsidRPr="007F065E">
              <w:rPr>
                <w:rStyle w:val="Hipervnculo"/>
                <w:rFonts w:ascii="Gadugi" w:hAnsi="Gadugi"/>
                <w:noProof/>
              </w:rPr>
              <w:t xml:space="preserve">1.2. </w:t>
            </w:r>
            <w:r w:rsidR="00993C9C" w:rsidRPr="007F065E">
              <w:rPr>
                <w:rFonts w:ascii="Gadugi" w:eastAsiaTheme="minorEastAsia" w:hAnsi="Gadugi" w:cstheme="minorBidi"/>
                <w:noProof/>
                <w:sz w:val="22"/>
                <w:lang w:val="en-US"/>
              </w:rPr>
              <w:tab/>
            </w:r>
            <w:r w:rsidR="00993C9C" w:rsidRPr="007F065E">
              <w:rPr>
                <w:rStyle w:val="Hipervnculo"/>
                <w:rFonts w:ascii="Gadugi" w:hAnsi="Gadugi"/>
                <w:noProof/>
              </w:rPr>
              <w:t>SELECCIÓN DEL CONDUCTOR</w:t>
            </w:r>
            <w:r w:rsidR="00993C9C" w:rsidRPr="007F065E">
              <w:rPr>
                <w:rFonts w:ascii="Gadugi" w:hAnsi="Gadugi"/>
                <w:noProof/>
                <w:webHidden/>
              </w:rPr>
              <w:tab/>
            </w:r>
            <w:r w:rsidR="00993C9C" w:rsidRPr="007F065E">
              <w:rPr>
                <w:rFonts w:ascii="Gadugi" w:hAnsi="Gadugi"/>
                <w:noProof/>
                <w:webHidden/>
              </w:rPr>
              <w:fldChar w:fldCharType="begin"/>
            </w:r>
            <w:r w:rsidR="00993C9C" w:rsidRPr="007F065E">
              <w:rPr>
                <w:rFonts w:ascii="Gadugi" w:hAnsi="Gadugi"/>
                <w:noProof/>
                <w:webHidden/>
              </w:rPr>
              <w:instrText xml:space="preserve"> PAGEREF _Toc160035931 \h </w:instrText>
            </w:r>
            <w:r w:rsidR="00993C9C" w:rsidRPr="007F065E">
              <w:rPr>
                <w:rFonts w:ascii="Gadugi" w:hAnsi="Gadugi"/>
                <w:noProof/>
                <w:webHidden/>
              </w:rPr>
            </w:r>
            <w:r w:rsidR="00993C9C" w:rsidRPr="007F065E">
              <w:rPr>
                <w:rFonts w:ascii="Gadugi" w:hAnsi="Gadugi"/>
                <w:noProof/>
                <w:webHidden/>
              </w:rPr>
              <w:fldChar w:fldCharType="separate"/>
            </w:r>
            <w:r w:rsidR="007C72F4">
              <w:rPr>
                <w:rFonts w:ascii="Gadugi" w:hAnsi="Gadugi"/>
                <w:noProof/>
                <w:webHidden/>
              </w:rPr>
              <w:t>9</w:t>
            </w:r>
            <w:r w:rsidR="00993C9C" w:rsidRPr="007F065E">
              <w:rPr>
                <w:rFonts w:ascii="Gadugi" w:hAnsi="Gadugi"/>
                <w:noProof/>
                <w:webHidden/>
              </w:rPr>
              <w:fldChar w:fldCharType="end"/>
            </w:r>
          </w:hyperlink>
        </w:p>
        <w:p w14:paraId="25F00D75" w14:textId="0CE0519E" w:rsidR="00993C9C" w:rsidRPr="007F065E" w:rsidRDefault="00CE6997">
          <w:pPr>
            <w:pStyle w:val="TDC2"/>
            <w:tabs>
              <w:tab w:val="left" w:pos="1473"/>
              <w:tab w:val="right" w:leader="dot" w:pos="8828"/>
            </w:tabs>
            <w:rPr>
              <w:rFonts w:ascii="Gadugi" w:eastAsiaTheme="minorEastAsia" w:hAnsi="Gadugi" w:cstheme="minorBidi"/>
              <w:noProof/>
              <w:sz w:val="22"/>
              <w:lang w:val="en-US"/>
            </w:rPr>
          </w:pPr>
          <w:hyperlink w:anchor="_Toc160035932" w:history="1">
            <w:r w:rsidR="00993C9C" w:rsidRPr="007F065E">
              <w:rPr>
                <w:rStyle w:val="Hipervnculo"/>
                <w:rFonts w:ascii="Gadugi" w:hAnsi="Gadugi"/>
                <w:noProof/>
              </w:rPr>
              <w:t xml:space="preserve">1.3. </w:t>
            </w:r>
            <w:r w:rsidR="00993C9C" w:rsidRPr="007F065E">
              <w:rPr>
                <w:rFonts w:ascii="Gadugi" w:eastAsiaTheme="minorEastAsia" w:hAnsi="Gadugi" w:cstheme="minorBidi"/>
                <w:noProof/>
                <w:sz w:val="22"/>
                <w:lang w:val="en-US"/>
              </w:rPr>
              <w:tab/>
            </w:r>
            <w:r w:rsidR="00993C9C" w:rsidRPr="007F065E">
              <w:rPr>
                <w:rStyle w:val="Hipervnculo"/>
                <w:rFonts w:ascii="Gadugi" w:hAnsi="Gadugi"/>
                <w:noProof/>
              </w:rPr>
              <w:t>DISEÑOS DE LA MALLA PUESTA A TIERRA</w:t>
            </w:r>
            <w:r w:rsidR="00993C9C" w:rsidRPr="007F065E">
              <w:rPr>
                <w:rFonts w:ascii="Gadugi" w:hAnsi="Gadugi"/>
                <w:noProof/>
                <w:webHidden/>
              </w:rPr>
              <w:tab/>
            </w:r>
            <w:r w:rsidR="00993C9C" w:rsidRPr="007F065E">
              <w:rPr>
                <w:rFonts w:ascii="Gadugi" w:hAnsi="Gadugi"/>
                <w:noProof/>
                <w:webHidden/>
              </w:rPr>
              <w:fldChar w:fldCharType="begin"/>
            </w:r>
            <w:r w:rsidR="00993C9C" w:rsidRPr="007F065E">
              <w:rPr>
                <w:rFonts w:ascii="Gadugi" w:hAnsi="Gadugi"/>
                <w:noProof/>
                <w:webHidden/>
              </w:rPr>
              <w:instrText xml:space="preserve"> PAGEREF _Toc160035932 \h </w:instrText>
            </w:r>
            <w:r w:rsidR="00993C9C" w:rsidRPr="007F065E">
              <w:rPr>
                <w:rFonts w:ascii="Gadugi" w:hAnsi="Gadugi"/>
                <w:noProof/>
                <w:webHidden/>
              </w:rPr>
            </w:r>
            <w:r w:rsidR="00993C9C" w:rsidRPr="007F065E">
              <w:rPr>
                <w:rFonts w:ascii="Gadugi" w:hAnsi="Gadugi"/>
                <w:noProof/>
                <w:webHidden/>
              </w:rPr>
              <w:fldChar w:fldCharType="separate"/>
            </w:r>
            <w:r w:rsidR="007C72F4">
              <w:rPr>
                <w:rFonts w:ascii="Gadugi" w:hAnsi="Gadugi"/>
                <w:noProof/>
                <w:webHidden/>
              </w:rPr>
              <w:t>10</w:t>
            </w:r>
            <w:r w:rsidR="00993C9C" w:rsidRPr="007F065E">
              <w:rPr>
                <w:rFonts w:ascii="Gadugi" w:hAnsi="Gadugi"/>
                <w:noProof/>
                <w:webHidden/>
              </w:rPr>
              <w:fldChar w:fldCharType="end"/>
            </w:r>
          </w:hyperlink>
        </w:p>
        <w:p w14:paraId="0540F7C2" w14:textId="080D0AF4" w:rsidR="00993C9C" w:rsidRPr="007F065E" w:rsidRDefault="00CE6997">
          <w:pPr>
            <w:pStyle w:val="TDC1"/>
            <w:tabs>
              <w:tab w:val="left" w:pos="1473"/>
              <w:tab w:val="right" w:leader="dot" w:pos="8828"/>
            </w:tabs>
            <w:rPr>
              <w:rFonts w:ascii="Gadugi" w:eastAsiaTheme="minorEastAsia" w:hAnsi="Gadugi" w:cstheme="minorBidi"/>
              <w:noProof/>
              <w:sz w:val="22"/>
              <w:lang w:val="en-US"/>
            </w:rPr>
          </w:pPr>
          <w:hyperlink w:anchor="_Toc160035933" w:history="1">
            <w:r w:rsidR="00993C9C" w:rsidRPr="007F065E">
              <w:rPr>
                <w:rStyle w:val="Hipervnculo"/>
                <w:rFonts w:ascii="Gadugi" w:hAnsi="Gadugi"/>
                <w:b/>
                <w:bCs/>
                <w:noProof/>
              </w:rPr>
              <w:t>2.</w:t>
            </w:r>
            <w:r w:rsidR="00993C9C" w:rsidRPr="007F065E">
              <w:rPr>
                <w:rFonts w:ascii="Gadugi" w:eastAsiaTheme="minorEastAsia" w:hAnsi="Gadugi" w:cstheme="minorBidi"/>
                <w:noProof/>
                <w:sz w:val="22"/>
                <w:lang w:val="en-US"/>
              </w:rPr>
              <w:tab/>
            </w:r>
            <w:r w:rsidR="00993C9C" w:rsidRPr="007F065E">
              <w:rPr>
                <w:rStyle w:val="Hipervnculo"/>
                <w:rFonts w:ascii="Gadugi" w:hAnsi="Gadugi"/>
                <w:b/>
                <w:bCs/>
                <w:noProof/>
              </w:rPr>
              <w:t>ESPECIFICACIONES TECNICAS:</w:t>
            </w:r>
            <w:r w:rsidR="00993C9C" w:rsidRPr="007F065E">
              <w:rPr>
                <w:rFonts w:ascii="Gadugi" w:hAnsi="Gadugi"/>
                <w:noProof/>
                <w:webHidden/>
              </w:rPr>
              <w:tab/>
            </w:r>
            <w:r w:rsidR="00993C9C" w:rsidRPr="007F065E">
              <w:rPr>
                <w:rFonts w:ascii="Gadugi" w:hAnsi="Gadugi"/>
                <w:noProof/>
                <w:webHidden/>
              </w:rPr>
              <w:fldChar w:fldCharType="begin"/>
            </w:r>
            <w:r w:rsidR="00993C9C" w:rsidRPr="007F065E">
              <w:rPr>
                <w:rFonts w:ascii="Gadugi" w:hAnsi="Gadugi"/>
                <w:noProof/>
                <w:webHidden/>
              </w:rPr>
              <w:instrText xml:space="preserve"> PAGEREF _Toc160035933 \h </w:instrText>
            </w:r>
            <w:r w:rsidR="00993C9C" w:rsidRPr="007F065E">
              <w:rPr>
                <w:rFonts w:ascii="Gadugi" w:hAnsi="Gadugi"/>
                <w:noProof/>
                <w:webHidden/>
              </w:rPr>
            </w:r>
            <w:r w:rsidR="00993C9C" w:rsidRPr="007F065E">
              <w:rPr>
                <w:rFonts w:ascii="Gadugi" w:hAnsi="Gadugi"/>
                <w:noProof/>
                <w:webHidden/>
              </w:rPr>
              <w:fldChar w:fldCharType="separate"/>
            </w:r>
            <w:r w:rsidR="007C72F4">
              <w:rPr>
                <w:rFonts w:ascii="Gadugi" w:hAnsi="Gadugi"/>
                <w:noProof/>
                <w:webHidden/>
              </w:rPr>
              <w:t>12</w:t>
            </w:r>
            <w:r w:rsidR="00993C9C" w:rsidRPr="007F065E">
              <w:rPr>
                <w:rFonts w:ascii="Gadugi" w:hAnsi="Gadugi"/>
                <w:noProof/>
                <w:webHidden/>
              </w:rPr>
              <w:fldChar w:fldCharType="end"/>
            </w:r>
          </w:hyperlink>
        </w:p>
        <w:p w14:paraId="286D6E12" w14:textId="34FCEB04" w:rsidR="00993C9C" w:rsidRPr="007F065E" w:rsidRDefault="00CE6997">
          <w:pPr>
            <w:pStyle w:val="TDC2"/>
            <w:tabs>
              <w:tab w:val="left" w:pos="1473"/>
              <w:tab w:val="right" w:leader="dot" w:pos="8828"/>
            </w:tabs>
            <w:rPr>
              <w:rFonts w:ascii="Gadugi" w:eastAsiaTheme="minorEastAsia" w:hAnsi="Gadugi" w:cstheme="minorBidi"/>
              <w:noProof/>
              <w:sz w:val="22"/>
              <w:lang w:val="en-US"/>
            </w:rPr>
          </w:pPr>
          <w:hyperlink w:anchor="_Toc160035934" w:history="1">
            <w:r w:rsidR="00993C9C" w:rsidRPr="007F065E">
              <w:rPr>
                <w:rStyle w:val="Hipervnculo"/>
                <w:rFonts w:ascii="Gadugi" w:hAnsi="Gadugi"/>
                <w:noProof/>
              </w:rPr>
              <w:t>2.1.</w:t>
            </w:r>
            <w:r w:rsidR="00993C9C" w:rsidRPr="007F065E">
              <w:rPr>
                <w:rFonts w:ascii="Gadugi" w:eastAsiaTheme="minorEastAsia" w:hAnsi="Gadugi" w:cstheme="minorBidi"/>
                <w:noProof/>
                <w:sz w:val="22"/>
                <w:lang w:val="en-US"/>
              </w:rPr>
              <w:tab/>
            </w:r>
            <w:r w:rsidR="00993C9C" w:rsidRPr="007F065E">
              <w:rPr>
                <w:rStyle w:val="Hipervnculo"/>
                <w:rFonts w:ascii="Gadugi" w:hAnsi="Gadugi"/>
                <w:noProof/>
              </w:rPr>
              <w:t>CONSIDERACIONES GENERALES:</w:t>
            </w:r>
            <w:r w:rsidR="00993C9C" w:rsidRPr="007F065E">
              <w:rPr>
                <w:rFonts w:ascii="Gadugi" w:hAnsi="Gadugi"/>
                <w:noProof/>
                <w:webHidden/>
              </w:rPr>
              <w:tab/>
            </w:r>
            <w:r w:rsidR="00993C9C" w:rsidRPr="007F065E">
              <w:rPr>
                <w:rFonts w:ascii="Gadugi" w:hAnsi="Gadugi"/>
                <w:noProof/>
                <w:webHidden/>
              </w:rPr>
              <w:fldChar w:fldCharType="begin"/>
            </w:r>
            <w:r w:rsidR="00993C9C" w:rsidRPr="007F065E">
              <w:rPr>
                <w:rFonts w:ascii="Gadugi" w:hAnsi="Gadugi"/>
                <w:noProof/>
                <w:webHidden/>
              </w:rPr>
              <w:instrText xml:space="preserve"> PAGEREF _Toc160035934 \h </w:instrText>
            </w:r>
            <w:r w:rsidR="00993C9C" w:rsidRPr="007F065E">
              <w:rPr>
                <w:rFonts w:ascii="Gadugi" w:hAnsi="Gadugi"/>
                <w:noProof/>
                <w:webHidden/>
              </w:rPr>
            </w:r>
            <w:r w:rsidR="00993C9C" w:rsidRPr="007F065E">
              <w:rPr>
                <w:rFonts w:ascii="Gadugi" w:hAnsi="Gadugi"/>
                <w:noProof/>
                <w:webHidden/>
              </w:rPr>
              <w:fldChar w:fldCharType="separate"/>
            </w:r>
            <w:r w:rsidR="007C72F4">
              <w:rPr>
                <w:rFonts w:ascii="Gadugi" w:hAnsi="Gadugi"/>
                <w:noProof/>
                <w:webHidden/>
              </w:rPr>
              <w:t>12</w:t>
            </w:r>
            <w:r w:rsidR="00993C9C" w:rsidRPr="007F065E">
              <w:rPr>
                <w:rFonts w:ascii="Gadugi" w:hAnsi="Gadugi"/>
                <w:noProof/>
                <w:webHidden/>
              </w:rPr>
              <w:fldChar w:fldCharType="end"/>
            </w:r>
          </w:hyperlink>
        </w:p>
        <w:p w14:paraId="092482E8" w14:textId="147437B3" w:rsidR="00993C9C" w:rsidRPr="007F065E" w:rsidRDefault="00CE6997">
          <w:pPr>
            <w:pStyle w:val="TDC2"/>
            <w:tabs>
              <w:tab w:val="left" w:pos="1473"/>
              <w:tab w:val="right" w:leader="dot" w:pos="8828"/>
            </w:tabs>
            <w:rPr>
              <w:rFonts w:ascii="Gadugi" w:eastAsiaTheme="minorEastAsia" w:hAnsi="Gadugi" w:cstheme="minorBidi"/>
              <w:noProof/>
              <w:sz w:val="22"/>
              <w:lang w:val="en-US"/>
            </w:rPr>
          </w:pPr>
          <w:hyperlink w:anchor="_Toc160035935" w:history="1">
            <w:r w:rsidR="00993C9C" w:rsidRPr="007F065E">
              <w:rPr>
                <w:rStyle w:val="Hipervnculo"/>
                <w:rFonts w:ascii="Gadugi" w:hAnsi="Gadugi"/>
                <w:noProof/>
              </w:rPr>
              <w:t>2.2.</w:t>
            </w:r>
            <w:r w:rsidR="00993C9C" w:rsidRPr="007F065E">
              <w:rPr>
                <w:rFonts w:ascii="Gadugi" w:eastAsiaTheme="minorEastAsia" w:hAnsi="Gadugi" w:cstheme="minorBidi"/>
                <w:noProof/>
                <w:sz w:val="22"/>
                <w:lang w:val="en-US"/>
              </w:rPr>
              <w:tab/>
            </w:r>
            <w:r w:rsidR="00993C9C" w:rsidRPr="007F065E">
              <w:rPr>
                <w:rStyle w:val="Hipervnculo"/>
                <w:rFonts w:ascii="Gadugi" w:hAnsi="Gadugi"/>
                <w:noProof/>
              </w:rPr>
              <w:t>CONDUCTOR DE LA MALLA:</w:t>
            </w:r>
            <w:r w:rsidR="00993C9C" w:rsidRPr="007F065E">
              <w:rPr>
                <w:rFonts w:ascii="Gadugi" w:hAnsi="Gadugi"/>
                <w:noProof/>
                <w:webHidden/>
              </w:rPr>
              <w:tab/>
            </w:r>
            <w:r w:rsidR="00993C9C" w:rsidRPr="007F065E">
              <w:rPr>
                <w:rFonts w:ascii="Gadugi" w:hAnsi="Gadugi"/>
                <w:noProof/>
                <w:webHidden/>
              </w:rPr>
              <w:fldChar w:fldCharType="begin"/>
            </w:r>
            <w:r w:rsidR="00993C9C" w:rsidRPr="007F065E">
              <w:rPr>
                <w:rFonts w:ascii="Gadugi" w:hAnsi="Gadugi"/>
                <w:noProof/>
                <w:webHidden/>
              </w:rPr>
              <w:instrText xml:space="preserve"> PAGEREF _Toc160035935 \h </w:instrText>
            </w:r>
            <w:r w:rsidR="00993C9C" w:rsidRPr="007F065E">
              <w:rPr>
                <w:rFonts w:ascii="Gadugi" w:hAnsi="Gadugi"/>
                <w:noProof/>
                <w:webHidden/>
              </w:rPr>
            </w:r>
            <w:r w:rsidR="00993C9C" w:rsidRPr="007F065E">
              <w:rPr>
                <w:rFonts w:ascii="Gadugi" w:hAnsi="Gadugi"/>
                <w:noProof/>
                <w:webHidden/>
              </w:rPr>
              <w:fldChar w:fldCharType="separate"/>
            </w:r>
            <w:r w:rsidR="007C72F4">
              <w:rPr>
                <w:rFonts w:ascii="Gadugi" w:hAnsi="Gadugi"/>
                <w:noProof/>
                <w:webHidden/>
              </w:rPr>
              <w:t>12</w:t>
            </w:r>
            <w:r w:rsidR="00993C9C" w:rsidRPr="007F065E">
              <w:rPr>
                <w:rFonts w:ascii="Gadugi" w:hAnsi="Gadugi"/>
                <w:noProof/>
                <w:webHidden/>
              </w:rPr>
              <w:fldChar w:fldCharType="end"/>
            </w:r>
          </w:hyperlink>
        </w:p>
        <w:p w14:paraId="58BEB401" w14:textId="3E6A5ECF" w:rsidR="00993C9C" w:rsidRPr="007F065E" w:rsidRDefault="00CE6997">
          <w:pPr>
            <w:pStyle w:val="TDC2"/>
            <w:tabs>
              <w:tab w:val="left" w:pos="1473"/>
              <w:tab w:val="right" w:leader="dot" w:pos="8828"/>
            </w:tabs>
            <w:rPr>
              <w:rFonts w:ascii="Gadugi" w:eastAsiaTheme="minorEastAsia" w:hAnsi="Gadugi" w:cstheme="minorBidi"/>
              <w:noProof/>
              <w:sz w:val="22"/>
              <w:lang w:val="en-US"/>
            </w:rPr>
          </w:pPr>
          <w:hyperlink w:anchor="_Toc160035936" w:history="1">
            <w:r w:rsidR="00993C9C" w:rsidRPr="007F065E">
              <w:rPr>
                <w:rStyle w:val="Hipervnculo"/>
                <w:rFonts w:ascii="Gadugi" w:hAnsi="Gadugi"/>
                <w:noProof/>
              </w:rPr>
              <w:t>2.3.</w:t>
            </w:r>
            <w:r w:rsidR="00993C9C" w:rsidRPr="007F065E">
              <w:rPr>
                <w:rFonts w:ascii="Gadugi" w:eastAsiaTheme="minorEastAsia" w:hAnsi="Gadugi" w:cstheme="minorBidi"/>
                <w:noProof/>
                <w:sz w:val="22"/>
                <w:lang w:val="en-US"/>
              </w:rPr>
              <w:tab/>
            </w:r>
            <w:r w:rsidR="00993C9C" w:rsidRPr="007F065E">
              <w:rPr>
                <w:rStyle w:val="Hipervnculo"/>
                <w:rFonts w:ascii="Gadugi" w:hAnsi="Gadugi"/>
                <w:noProof/>
              </w:rPr>
              <w:t>CONEXIONES EXOTÉRMICAS:</w:t>
            </w:r>
            <w:r w:rsidR="00993C9C" w:rsidRPr="007F065E">
              <w:rPr>
                <w:rFonts w:ascii="Gadugi" w:hAnsi="Gadugi"/>
                <w:noProof/>
                <w:webHidden/>
              </w:rPr>
              <w:tab/>
            </w:r>
            <w:r w:rsidR="00993C9C" w:rsidRPr="007F065E">
              <w:rPr>
                <w:rFonts w:ascii="Gadugi" w:hAnsi="Gadugi"/>
                <w:noProof/>
                <w:webHidden/>
              </w:rPr>
              <w:fldChar w:fldCharType="begin"/>
            </w:r>
            <w:r w:rsidR="00993C9C" w:rsidRPr="007F065E">
              <w:rPr>
                <w:rFonts w:ascii="Gadugi" w:hAnsi="Gadugi"/>
                <w:noProof/>
                <w:webHidden/>
              </w:rPr>
              <w:instrText xml:space="preserve"> PAGEREF _Toc160035936 \h </w:instrText>
            </w:r>
            <w:r w:rsidR="00993C9C" w:rsidRPr="007F065E">
              <w:rPr>
                <w:rFonts w:ascii="Gadugi" w:hAnsi="Gadugi"/>
                <w:noProof/>
                <w:webHidden/>
              </w:rPr>
            </w:r>
            <w:r w:rsidR="00993C9C" w:rsidRPr="007F065E">
              <w:rPr>
                <w:rFonts w:ascii="Gadugi" w:hAnsi="Gadugi"/>
                <w:noProof/>
                <w:webHidden/>
              </w:rPr>
              <w:fldChar w:fldCharType="separate"/>
            </w:r>
            <w:r w:rsidR="007C72F4">
              <w:rPr>
                <w:rFonts w:ascii="Gadugi" w:hAnsi="Gadugi"/>
                <w:noProof/>
                <w:webHidden/>
              </w:rPr>
              <w:t>13</w:t>
            </w:r>
            <w:r w:rsidR="00993C9C" w:rsidRPr="007F065E">
              <w:rPr>
                <w:rFonts w:ascii="Gadugi" w:hAnsi="Gadugi"/>
                <w:noProof/>
                <w:webHidden/>
              </w:rPr>
              <w:fldChar w:fldCharType="end"/>
            </w:r>
          </w:hyperlink>
        </w:p>
        <w:p w14:paraId="270C6D45" w14:textId="250584B5" w:rsidR="00993C9C" w:rsidRPr="007F065E" w:rsidRDefault="00CE6997">
          <w:pPr>
            <w:pStyle w:val="TDC2"/>
            <w:tabs>
              <w:tab w:val="left" w:pos="1473"/>
              <w:tab w:val="right" w:leader="dot" w:pos="8828"/>
            </w:tabs>
            <w:rPr>
              <w:rFonts w:ascii="Gadugi" w:eastAsiaTheme="minorEastAsia" w:hAnsi="Gadugi" w:cstheme="minorBidi"/>
              <w:noProof/>
              <w:sz w:val="22"/>
              <w:lang w:val="en-US"/>
            </w:rPr>
          </w:pPr>
          <w:hyperlink w:anchor="_Toc160035937" w:history="1">
            <w:r w:rsidR="00993C9C" w:rsidRPr="007F065E">
              <w:rPr>
                <w:rStyle w:val="Hipervnculo"/>
                <w:rFonts w:ascii="Gadugi" w:hAnsi="Gadugi"/>
                <w:noProof/>
              </w:rPr>
              <w:t>2.4.</w:t>
            </w:r>
            <w:r w:rsidR="00993C9C" w:rsidRPr="007F065E">
              <w:rPr>
                <w:rFonts w:ascii="Gadugi" w:eastAsiaTheme="minorEastAsia" w:hAnsi="Gadugi" w:cstheme="minorBidi"/>
                <w:noProof/>
                <w:sz w:val="22"/>
                <w:lang w:val="en-US"/>
              </w:rPr>
              <w:tab/>
            </w:r>
            <w:r w:rsidR="00993C9C" w:rsidRPr="007F065E">
              <w:rPr>
                <w:rStyle w:val="Hipervnculo"/>
                <w:rFonts w:ascii="Gadugi" w:hAnsi="Gadugi"/>
                <w:noProof/>
              </w:rPr>
              <w:t>VARILLAS DE PUESTA TIERRA:</w:t>
            </w:r>
            <w:r w:rsidR="00993C9C" w:rsidRPr="007F065E">
              <w:rPr>
                <w:rFonts w:ascii="Gadugi" w:hAnsi="Gadugi"/>
                <w:noProof/>
                <w:webHidden/>
              </w:rPr>
              <w:tab/>
            </w:r>
            <w:r w:rsidR="00993C9C" w:rsidRPr="007F065E">
              <w:rPr>
                <w:rFonts w:ascii="Gadugi" w:hAnsi="Gadugi"/>
                <w:noProof/>
                <w:webHidden/>
              </w:rPr>
              <w:fldChar w:fldCharType="begin"/>
            </w:r>
            <w:r w:rsidR="00993C9C" w:rsidRPr="007F065E">
              <w:rPr>
                <w:rFonts w:ascii="Gadugi" w:hAnsi="Gadugi"/>
                <w:noProof/>
                <w:webHidden/>
              </w:rPr>
              <w:instrText xml:space="preserve"> PAGEREF _Toc160035937 \h </w:instrText>
            </w:r>
            <w:r w:rsidR="00993C9C" w:rsidRPr="007F065E">
              <w:rPr>
                <w:rFonts w:ascii="Gadugi" w:hAnsi="Gadugi"/>
                <w:noProof/>
                <w:webHidden/>
              </w:rPr>
            </w:r>
            <w:r w:rsidR="00993C9C" w:rsidRPr="007F065E">
              <w:rPr>
                <w:rFonts w:ascii="Gadugi" w:hAnsi="Gadugi"/>
                <w:noProof/>
                <w:webHidden/>
              </w:rPr>
              <w:fldChar w:fldCharType="separate"/>
            </w:r>
            <w:r w:rsidR="007C72F4">
              <w:rPr>
                <w:rFonts w:ascii="Gadugi" w:hAnsi="Gadugi"/>
                <w:noProof/>
                <w:webHidden/>
              </w:rPr>
              <w:t>14</w:t>
            </w:r>
            <w:r w:rsidR="00993C9C" w:rsidRPr="007F065E">
              <w:rPr>
                <w:rFonts w:ascii="Gadugi" w:hAnsi="Gadugi"/>
                <w:noProof/>
                <w:webHidden/>
              </w:rPr>
              <w:fldChar w:fldCharType="end"/>
            </w:r>
          </w:hyperlink>
        </w:p>
        <w:p w14:paraId="22C8C0EB" w14:textId="04E3CEDD" w:rsidR="00993C9C" w:rsidRPr="007F065E" w:rsidRDefault="00CE6997">
          <w:pPr>
            <w:pStyle w:val="TDC2"/>
            <w:tabs>
              <w:tab w:val="left" w:pos="1473"/>
              <w:tab w:val="right" w:leader="dot" w:pos="8828"/>
            </w:tabs>
            <w:rPr>
              <w:rFonts w:ascii="Gadugi" w:eastAsiaTheme="minorEastAsia" w:hAnsi="Gadugi" w:cstheme="minorBidi"/>
              <w:noProof/>
              <w:sz w:val="22"/>
              <w:lang w:val="en-US"/>
            </w:rPr>
          </w:pPr>
          <w:hyperlink w:anchor="_Toc160035938" w:history="1">
            <w:r w:rsidR="00993C9C" w:rsidRPr="007F065E">
              <w:rPr>
                <w:rStyle w:val="Hipervnculo"/>
                <w:rFonts w:ascii="Gadugi" w:hAnsi="Gadugi"/>
                <w:noProof/>
              </w:rPr>
              <w:t>2.5.</w:t>
            </w:r>
            <w:r w:rsidR="00993C9C" w:rsidRPr="007F065E">
              <w:rPr>
                <w:rFonts w:ascii="Gadugi" w:eastAsiaTheme="minorEastAsia" w:hAnsi="Gadugi" w:cstheme="minorBidi"/>
                <w:noProof/>
                <w:sz w:val="22"/>
                <w:lang w:val="en-US"/>
              </w:rPr>
              <w:tab/>
            </w:r>
            <w:r w:rsidR="00993C9C" w:rsidRPr="007F065E">
              <w:rPr>
                <w:rStyle w:val="Hipervnculo"/>
                <w:rFonts w:ascii="Gadugi" w:hAnsi="Gadugi"/>
                <w:noProof/>
              </w:rPr>
              <w:t>CAPA SUPERFICIAL DE GRAVA:</w:t>
            </w:r>
            <w:r w:rsidR="00993C9C" w:rsidRPr="007F065E">
              <w:rPr>
                <w:rFonts w:ascii="Gadugi" w:hAnsi="Gadugi"/>
                <w:noProof/>
                <w:webHidden/>
              </w:rPr>
              <w:tab/>
            </w:r>
            <w:r w:rsidR="00993C9C" w:rsidRPr="007F065E">
              <w:rPr>
                <w:rFonts w:ascii="Gadugi" w:hAnsi="Gadugi"/>
                <w:noProof/>
                <w:webHidden/>
              </w:rPr>
              <w:fldChar w:fldCharType="begin"/>
            </w:r>
            <w:r w:rsidR="00993C9C" w:rsidRPr="007F065E">
              <w:rPr>
                <w:rFonts w:ascii="Gadugi" w:hAnsi="Gadugi"/>
                <w:noProof/>
                <w:webHidden/>
              </w:rPr>
              <w:instrText xml:space="preserve"> PAGEREF _Toc160035938 \h </w:instrText>
            </w:r>
            <w:r w:rsidR="00993C9C" w:rsidRPr="007F065E">
              <w:rPr>
                <w:rFonts w:ascii="Gadugi" w:hAnsi="Gadugi"/>
                <w:noProof/>
                <w:webHidden/>
              </w:rPr>
            </w:r>
            <w:r w:rsidR="00993C9C" w:rsidRPr="007F065E">
              <w:rPr>
                <w:rFonts w:ascii="Gadugi" w:hAnsi="Gadugi"/>
                <w:noProof/>
                <w:webHidden/>
              </w:rPr>
              <w:fldChar w:fldCharType="separate"/>
            </w:r>
            <w:r w:rsidR="007C72F4">
              <w:rPr>
                <w:rFonts w:ascii="Gadugi" w:hAnsi="Gadugi"/>
                <w:noProof/>
                <w:webHidden/>
              </w:rPr>
              <w:t>15</w:t>
            </w:r>
            <w:r w:rsidR="00993C9C" w:rsidRPr="007F065E">
              <w:rPr>
                <w:rFonts w:ascii="Gadugi" w:hAnsi="Gadugi"/>
                <w:noProof/>
                <w:webHidden/>
              </w:rPr>
              <w:fldChar w:fldCharType="end"/>
            </w:r>
          </w:hyperlink>
        </w:p>
        <w:p w14:paraId="08D83EE5" w14:textId="5616589B" w:rsidR="005F0AA8" w:rsidRPr="007F065E" w:rsidRDefault="005F0AA8" w:rsidP="005F0AA8">
          <w:pPr>
            <w:rPr>
              <w:rFonts w:ascii="Gadugi" w:hAnsi="Gadugi"/>
              <w:b/>
              <w:bCs/>
              <w:color w:val="000000" w:themeColor="text1"/>
              <w:sz w:val="18"/>
              <w:szCs w:val="18"/>
            </w:rPr>
          </w:pPr>
          <w:r w:rsidRPr="007F065E">
            <w:rPr>
              <w:rFonts w:ascii="Gadugi" w:hAnsi="Gadugi"/>
              <w:b/>
              <w:bCs/>
              <w:color w:val="000000" w:themeColor="text1"/>
              <w:sz w:val="18"/>
              <w:szCs w:val="18"/>
            </w:rPr>
            <w:fldChar w:fldCharType="end"/>
          </w:r>
        </w:p>
      </w:sdtContent>
    </w:sdt>
    <w:p w14:paraId="1AC0DB76" w14:textId="77777777" w:rsidR="007F065E" w:rsidRDefault="007F065E">
      <w:pPr>
        <w:rPr>
          <w:rFonts w:ascii="Gadugi" w:hAnsi="Gadugi"/>
          <w:b/>
          <w:bCs/>
          <w:sz w:val="24"/>
          <w:szCs w:val="24"/>
        </w:rPr>
      </w:pPr>
      <w:bookmarkStart w:id="3" w:name="_Toc160035926"/>
      <w:r>
        <w:rPr>
          <w:rFonts w:ascii="Gadugi" w:hAnsi="Gadugi"/>
          <w:b/>
          <w:bCs/>
          <w:sz w:val="24"/>
          <w:szCs w:val="24"/>
        </w:rPr>
        <w:br w:type="page"/>
      </w:r>
    </w:p>
    <w:p w14:paraId="6AF1959B" w14:textId="4D8FA52F" w:rsidR="005F0AA8" w:rsidRPr="007F065E" w:rsidRDefault="005F0AA8" w:rsidP="007F065E">
      <w:pPr>
        <w:jc w:val="center"/>
        <w:rPr>
          <w:rFonts w:ascii="Gadugi" w:hAnsi="Gadugi"/>
          <w:b/>
          <w:bCs/>
          <w:sz w:val="24"/>
          <w:szCs w:val="24"/>
        </w:rPr>
      </w:pPr>
      <w:r w:rsidRPr="007F065E">
        <w:rPr>
          <w:rFonts w:ascii="Gadugi" w:hAnsi="Gadugi"/>
          <w:b/>
          <w:bCs/>
          <w:sz w:val="24"/>
          <w:szCs w:val="24"/>
        </w:rPr>
        <w:lastRenderedPageBreak/>
        <w:t>CONTENIDO DE TABLAS</w:t>
      </w:r>
      <w:bookmarkEnd w:id="3"/>
    </w:p>
    <w:p w14:paraId="510540E9" w14:textId="77777777" w:rsidR="005F0AA8" w:rsidRPr="007F065E" w:rsidRDefault="005F0AA8" w:rsidP="005F0AA8">
      <w:pPr>
        <w:pStyle w:val="Sinespaciado"/>
        <w:rPr>
          <w:rFonts w:ascii="Gadugi" w:hAnsi="Gadugi"/>
        </w:rPr>
      </w:pPr>
    </w:p>
    <w:p w14:paraId="006E7A19" w14:textId="22211C33" w:rsidR="002D4566" w:rsidRPr="007F065E" w:rsidRDefault="005F0AA8">
      <w:pPr>
        <w:pStyle w:val="Tabladeilustraciones"/>
        <w:tabs>
          <w:tab w:val="right" w:pos="8828"/>
        </w:tabs>
        <w:rPr>
          <w:rFonts w:ascii="Gadugi" w:eastAsiaTheme="minorEastAsia" w:hAnsi="Gadugi" w:cstheme="minorBidi"/>
          <w:noProof/>
          <w:kern w:val="2"/>
          <w:sz w:val="22"/>
          <w:lang w:eastAsia="es-CO"/>
          <w14:ligatures w14:val="standardContextual"/>
        </w:rPr>
      </w:pPr>
      <w:r w:rsidRPr="007F065E">
        <w:rPr>
          <w:rFonts w:ascii="Gadugi" w:eastAsiaTheme="majorEastAsia" w:hAnsi="Gadugi" w:cstheme="minorBidi"/>
          <w:color w:val="000000" w:themeColor="text1"/>
          <w:sz w:val="18"/>
          <w:szCs w:val="18"/>
        </w:rPr>
        <w:fldChar w:fldCharType="begin"/>
      </w:r>
      <w:r w:rsidRPr="007F065E">
        <w:rPr>
          <w:rFonts w:ascii="Gadugi" w:eastAsiaTheme="majorEastAsia" w:hAnsi="Gadugi"/>
          <w:color w:val="000000" w:themeColor="text1"/>
          <w:sz w:val="18"/>
          <w:szCs w:val="18"/>
        </w:rPr>
        <w:instrText xml:space="preserve"> TOC \h \z \c "Tabla" </w:instrText>
      </w:r>
      <w:r w:rsidRPr="007F065E">
        <w:rPr>
          <w:rFonts w:ascii="Gadugi" w:eastAsiaTheme="majorEastAsia" w:hAnsi="Gadugi" w:cstheme="minorBidi"/>
          <w:color w:val="000000" w:themeColor="text1"/>
          <w:sz w:val="18"/>
          <w:szCs w:val="18"/>
        </w:rPr>
        <w:fldChar w:fldCharType="separate"/>
      </w:r>
      <w:hyperlink w:anchor="_Toc157695329" w:history="1">
        <w:r w:rsidR="002D4566" w:rsidRPr="007F065E">
          <w:rPr>
            <w:rStyle w:val="Hipervnculo"/>
            <w:rFonts w:ascii="Gadugi" w:hAnsi="Gadugi"/>
            <w:noProof/>
          </w:rPr>
          <w:t>Tabla 1. Valores de resistencia sugeridos de puesta tierra.</w:t>
        </w:r>
        <w:r w:rsidR="002D4566" w:rsidRPr="007F065E">
          <w:rPr>
            <w:rFonts w:ascii="Gadugi" w:hAnsi="Gadugi"/>
            <w:noProof/>
            <w:webHidden/>
          </w:rPr>
          <w:tab/>
        </w:r>
        <w:r w:rsidR="002D4566" w:rsidRPr="007F065E">
          <w:rPr>
            <w:rFonts w:ascii="Gadugi" w:hAnsi="Gadugi"/>
            <w:noProof/>
            <w:webHidden/>
          </w:rPr>
          <w:fldChar w:fldCharType="begin"/>
        </w:r>
        <w:r w:rsidR="002D4566" w:rsidRPr="007F065E">
          <w:rPr>
            <w:rFonts w:ascii="Gadugi" w:hAnsi="Gadugi"/>
            <w:noProof/>
            <w:webHidden/>
          </w:rPr>
          <w:instrText xml:space="preserve"> PAGEREF _Toc157695329 \h </w:instrText>
        </w:r>
        <w:r w:rsidR="002D4566" w:rsidRPr="007F065E">
          <w:rPr>
            <w:rFonts w:ascii="Gadugi" w:hAnsi="Gadugi"/>
            <w:noProof/>
            <w:webHidden/>
          </w:rPr>
        </w:r>
        <w:r w:rsidR="002D4566" w:rsidRPr="007F065E">
          <w:rPr>
            <w:rFonts w:ascii="Gadugi" w:hAnsi="Gadugi"/>
            <w:noProof/>
            <w:webHidden/>
          </w:rPr>
          <w:fldChar w:fldCharType="separate"/>
        </w:r>
        <w:r w:rsidR="007C72F4">
          <w:rPr>
            <w:rFonts w:ascii="Gadugi" w:hAnsi="Gadugi"/>
            <w:noProof/>
            <w:webHidden/>
          </w:rPr>
          <w:t>5</w:t>
        </w:r>
        <w:r w:rsidR="002D4566" w:rsidRPr="007F065E">
          <w:rPr>
            <w:rFonts w:ascii="Gadugi" w:hAnsi="Gadugi"/>
            <w:noProof/>
            <w:webHidden/>
          </w:rPr>
          <w:fldChar w:fldCharType="end"/>
        </w:r>
      </w:hyperlink>
    </w:p>
    <w:p w14:paraId="294ECE9A" w14:textId="1A4B3398" w:rsidR="002D4566" w:rsidRPr="007F065E" w:rsidRDefault="00CE6997">
      <w:pPr>
        <w:pStyle w:val="Tabladeilustraciones"/>
        <w:tabs>
          <w:tab w:val="right" w:pos="8828"/>
        </w:tabs>
        <w:rPr>
          <w:rFonts w:ascii="Gadugi" w:eastAsiaTheme="minorEastAsia" w:hAnsi="Gadugi" w:cstheme="minorBidi"/>
          <w:noProof/>
          <w:kern w:val="2"/>
          <w:sz w:val="22"/>
          <w:lang w:eastAsia="es-CO"/>
          <w14:ligatures w14:val="standardContextual"/>
        </w:rPr>
      </w:pPr>
      <w:hyperlink w:anchor="_Toc157695330" w:history="1">
        <w:r w:rsidR="002D4566" w:rsidRPr="007F065E">
          <w:rPr>
            <w:rStyle w:val="Hipervnculo"/>
            <w:rFonts w:ascii="Gadugi" w:hAnsi="Gadugi"/>
            <w:noProof/>
          </w:rPr>
          <w:t>Tabla 2. Medidas de resistividad del terreno.</w:t>
        </w:r>
        <w:r w:rsidR="002D4566" w:rsidRPr="007F065E">
          <w:rPr>
            <w:rFonts w:ascii="Gadugi" w:hAnsi="Gadugi"/>
            <w:noProof/>
            <w:webHidden/>
          </w:rPr>
          <w:tab/>
        </w:r>
        <w:r w:rsidR="002D4566" w:rsidRPr="007F065E">
          <w:rPr>
            <w:rFonts w:ascii="Gadugi" w:hAnsi="Gadugi"/>
            <w:noProof/>
            <w:webHidden/>
          </w:rPr>
          <w:fldChar w:fldCharType="begin"/>
        </w:r>
        <w:r w:rsidR="002D4566" w:rsidRPr="007F065E">
          <w:rPr>
            <w:rFonts w:ascii="Gadugi" w:hAnsi="Gadugi"/>
            <w:noProof/>
            <w:webHidden/>
          </w:rPr>
          <w:instrText xml:space="preserve"> PAGEREF _Toc157695330 \h </w:instrText>
        </w:r>
        <w:r w:rsidR="002D4566" w:rsidRPr="007F065E">
          <w:rPr>
            <w:rFonts w:ascii="Gadugi" w:hAnsi="Gadugi"/>
            <w:noProof/>
            <w:webHidden/>
          </w:rPr>
        </w:r>
        <w:r w:rsidR="002D4566" w:rsidRPr="007F065E">
          <w:rPr>
            <w:rFonts w:ascii="Gadugi" w:hAnsi="Gadugi"/>
            <w:noProof/>
            <w:webHidden/>
          </w:rPr>
          <w:fldChar w:fldCharType="separate"/>
        </w:r>
        <w:r w:rsidR="007C72F4">
          <w:rPr>
            <w:rFonts w:ascii="Gadugi" w:hAnsi="Gadugi"/>
            <w:noProof/>
            <w:webHidden/>
          </w:rPr>
          <w:t>7</w:t>
        </w:r>
        <w:r w:rsidR="002D4566" w:rsidRPr="007F065E">
          <w:rPr>
            <w:rFonts w:ascii="Gadugi" w:hAnsi="Gadugi"/>
            <w:noProof/>
            <w:webHidden/>
          </w:rPr>
          <w:fldChar w:fldCharType="end"/>
        </w:r>
      </w:hyperlink>
    </w:p>
    <w:p w14:paraId="4F58A24B" w14:textId="75CCADCF" w:rsidR="002D4566" w:rsidRPr="007F065E" w:rsidRDefault="00CE6997">
      <w:pPr>
        <w:pStyle w:val="Tabladeilustraciones"/>
        <w:tabs>
          <w:tab w:val="right" w:pos="8828"/>
        </w:tabs>
        <w:rPr>
          <w:rFonts w:ascii="Gadugi" w:eastAsiaTheme="minorEastAsia" w:hAnsi="Gadugi" w:cstheme="minorBidi"/>
          <w:noProof/>
          <w:kern w:val="2"/>
          <w:sz w:val="22"/>
          <w:lang w:eastAsia="es-CO"/>
          <w14:ligatures w14:val="standardContextual"/>
        </w:rPr>
      </w:pPr>
      <w:hyperlink w:anchor="_Toc157695331" w:history="1">
        <w:r w:rsidR="002D4566" w:rsidRPr="007F065E">
          <w:rPr>
            <w:rStyle w:val="Hipervnculo"/>
            <w:rFonts w:ascii="Gadugi" w:hAnsi="Gadugi"/>
            <w:noProof/>
          </w:rPr>
          <w:t>Tabla 3. Medida de resistividad del terreno.</w:t>
        </w:r>
        <w:r w:rsidR="002D4566" w:rsidRPr="007F065E">
          <w:rPr>
            <w:rFonts w:ascii="Gadugi" w:hAnsi="Gadugi"/>
            <w:noProof/>
            <w:webHidden/>
          </w:rPr>
          <w:tab/>
        </w:r>
        <w:r w:rsidR="002D4566" w:rsidRPr="007F065E">
          <w:rPr>
            <w:rFonts w:ascii="Gadugi" w:hAnsi="Gadugi"/>
            <w:noProof/>
            <w:webHidden/>
          </w:rPr>
          <w:fldChar w:fldCharType="begin"/>
        </w:r>
        <w:r w:rsidR="002D4566" w:rsidRPr="007F065E">
          <w:rPr>
            <w:rFonts w:ascii="Gadugi" w:hAnsi="Gadugi"/>
            <w:noProof/>
            <w:webHidden/>
          </w:rPr>
          <w:instrText xml:space="preserve"> PAGEREF _Toc157695331 \h </w:instrText>
        </w:r>
        <w:r w:rsidR="002D4566" w:rsidRPr="007F065E">
          <w:rPr>
            <w:rFonts w:ascii="Gadugi" w:hAnsi="Gadugi"/>
            <w:noProof/>
            <w:webHidden/>
          </w:rPr>
        </w:r>
        <w:r w:rsidR="002D4566" w:rsidRPr="007F065E">
          <w:rPr>
            <w:rFonts w:ascii="Gadugi" w:hAnsi="Gadugi"/>
            <w:noProof/>
            <w:webHidden/>
          </w:rPr>
          <w:fldChar w:fldCharType="separate"/>
        </w:r>
        <w:r w:rsidR="007C72F4">
          <w:rPr>
            <w:rFonts w:ascii="Gadugi" w:hAnsi="Gadugi"/>
            <w:noProof/>
            <w:webHidden/>
          </w:rPr>
          <w:t>8</w:t>
        </w:r>
        <w:r w:rsidR="002D4566" w:rsidRPr="007F065E">
          <w:rPr>
            <w:rFonts w:ascii="Gadugi" w:hAnsi="Gadugi"/>
            <w:noProof/>
            <w:webHidden/>
          </w:rPr>
          <w:fldChar w:fldCharType="end"/>
        </w:r>
      </w:hyperlink>
    </w:p>
    <w:p w14:paraId="1656ED01" w14:textId="30479B87" w:rsidR="002D4566" w:rsidRPr="007F065E" w:rsidRDefault="00CE6997">
      <w:pPr>
        <w:pStyle w:val="Tabladeilustraciones"/>
        <w:tabs>
          <w:tab w:val="right" w:pos="8828"/>
        </w:tabs>
        <w:rPr>
          <w:rFonts w:ascii="Gadugi" w:eastAsiaTheme="minorEastAsia" w:hAnsi="Gadugi" w:cstheme="minorBidi"/>
          <w:noProof/>
          <w:kern w:val="2"/>
          <w:sz w:val="22"/>
          <w:lang w:eastAsia="es-CO"/>
          <w14:ligatures w14:val="standardContextual"/>
        </w:rPr>
      </w:pPr>
      <w:hyperlink w:anchor="_Toc157695332" w:history="1">
        <w:r w:rsidR="002D4566" w:rsidRPr="007F065E">
          <w:rPr>
            <w:rStyle w:val="Hipervnculo"/>
            <w:rFonts w:ascii="Gadugi" w:hAnsi="Gadugi"/>
            <w:noProof/>
          </w:rPr>
          <w:t>Tabla 4. Parámetros iniciales para la construcción de la malla</w:t>
        </w:r>
        <w:r w:rsidR="002D4566" w:rsidRPr="007F065E">
          <w:rPr>
            <w:rFonts w:ascii="Gadugi" w:hAnsi="Gadugi"/>
            <w:noProof/>
            <w:webHidden/>
          </w:rPr>
          <w:tab/>
        </w:r>
        <w:r w:rsidR="002D4566" w:rsidRPr="007F065E">
          <w:rPr>
            <w:rFonts w:ascii="Gadugi" w:hAnsi="Gadugi"/>
            <w:noProof/>
            <w:webHidden/>
          </w:rPr>
          <w:fldChar w:fldCharType="begin"/>
        </w:r>
        <w:r w:rsidR="002D4566" w:rsidRPr="007F065E">
          <w:rPr>
            <w:rFonts w:ascii="Gadugi" w:hAnsi="Gadugi"/>
            <w:noProof/>
            <w:webHidden/>
          </w:rPr>
          <w:instrText xml:space="preserve"> PAGEREF _Toc157695332 \h </w:instrText>
        </w:r>
        <w:r w:rsidR="002D4566" w:rsidRPr="007F065E">
          <w:rPr>
            <w:rFonts w:ascii="Gadugi" w:hAnsi="Gadugi"/>
            <w:noProof/>
            <w:webHidden/>
          </w:rPr>
        </w:r>
        <w:r w:rsidR="002D4566" w:rsidRPr="007F065E">
          <w:rPr>
            <w:rFonts w:ascii="Gadugi" w:hAnsi="Gadugi"/>
            <w:noProof/>
            <w:webHidden/>
          </w:rPr>
          <w:fldChar w:fldCharType="separate"/>
        </w:r>
        <w:r w:rsidR="007C72F4">
          <w:rPr>
            <w:rFonts w:ascii="Gadugi" w:hAnsi="Gadugi"/>
            <w:noProof/>
            <w:webHidden/>
          </w:rPr>
          <w:t>11</w:t>
        </w:r>
        <w:r w:rsidR="002D4566" w:rsidRPr="007F065E">
          <w:rPr>
            <w:rFonts w:ascii="Gadugi" w:hAnsi="Gadugi"/>
            <w:noProof/>
            <w:webHidden/>
          </w:rPr>
          <w:fldChar w:fldCharType="end"/>
        </w:r>
      </w:hyperlink>
    </w:p>
    <w:p w14:paraId="1FCF01C1" w14:textId="46F5A7C0" w:rsidR="002D4566" w:rsidRPr="007F065E" w:rsidRDefault="00CE6997">
      <w:pPr>
        <w:pStyle w:val="Tabladeilustraciones"/>
        <w:tabs>
          <w:tab w:val="right" w:pos="8828"/>
        </w:tabs>
        <w:rPr>
          <w:rFonts w:ascii="Gadugi" w:eastAsiaTheme="minorEastAsia" w:hAnsi="Gadugi" w:cstheme="minorBidi"/>
          <w:noProof/>
          <w:kern w:val="2"/>
          <w:sz w:val="22"/>
          <w:lang w:eastAsia="es-CO"/>
          <w14:ligatures w14:val="standardContextual"/>
        </w:rPr>
      </w:pPr>
      <w:hyperlink w:anchor="_Toc157695333" w:history="1">
        <w:r w:rsidR="002D4566" w:rsidRPr="007F065E">
          <w:rPr>
            <w:rStyle w:val="Hipervnculo"/>
            <w:rFonts w:ascii="Gadugi" w:hAnsi="Gadugi"/>
            <w:noProof/>
          </w:rPr>
          <w:t>Tabla 5. Resistencia total</w:t>
        </w:r>
        <w:r w:rsidR="002D4566" w:rsidRPr="007F065E">
          <w:rPr>
            <w:rFonts w:ascii="Gadugi" w:hAnsi="Gadugi"/>
            <w:noProof/>
            <w:webHidden/>
          </w:rPr>
          <w:tab/>
        </w:r>
        <w:r w:rsidR="002D4566" w:rsidRPr="007F065E">
          <w:rPr>
            <w:rFonts w:ascii="Gadugi" w:hAnsi="Gadugi"/>
            <w:noProof/>
            <w:webHidden/>
          </w:rPr>
          <w:fldChar w:fldCharType="begin"/>
        </w:r>
        <w:r w:rsidR="002D4566" w:rsidRPr="007F065E">
          <w:rPr>
            <w:rFonts w:ascii="Gadugi" w:hAnsi="Gadugi"/>
            <w:noProof/>
            <w:webHidden/>
          </w:rPr>
          <w:instrText xml:space="preserve"> PAGEREF _Toc157695333 \h </w:instrText>
        </w:r>
        <w:r w:rsidR="002D4566" w:rsidRPr="007F065E">
          <w:rPr>
            <w:rFonts w:ascii="Gadugi" w:hAnsi="Gadugi"/>
            <w:noProof/>
            <w:webHidden/>
          </w:rPr>
        </w:r>
        <w:r w:rsidR="002D4566" w:rsidRPr="007F065E">
          <w:rPr>
            <w:rFonts w:ascii="Gadugi" w:hAnsi="Gadugi"/>
            <w:noProof/>
            <w:webHidden/>
          </w:rPr>
          <w:fldChar w:fldCharType="separate"/>
        </w:r>
        <w:r w:rsidR="007C72F4">
          <w:rPr>
            <w:rFonts w:ascii="Gadugi" w:hAnsi="Gadugi"/>
            <w:noProof/>
            <w:webHidden/>
          </w:rPr>
          <w:t>11</w:t>
        </w:r>
        <w:r w:rsidR="002D4566" w:rsidRPr="007F065E">
          <w:rPr>
            <w:rFonts w:ascii="Gadugi" w:hAnsi="Gadugi"/>
            <w:noProof/>
            <w:webHidden/>
          </w:rPr>
          <w:fldChar w:fldCharType="end"/>
        </w:r>
      </w:hyperlink>
    </w:p>
    <w:p w14:paraId="0A8D19EC" w14:textId="56FB1112" w:rsidR="005F0AA8" w:rsidRDefault="005F0AA8" w:rsidP="005F0AA8">
      <w:pPr>
        <w:pStyle w:val="Sinespaciado"/>
        <w:rPr>
          <w:rFonts w:ascii="Gadugi" w:hAnsi="Gadugi"/>
        </w:rPr>
      </w:pPr>
      <w:r w:rsidRPr="007F065E">
        <w:rPr>
          <w:rFonts w:ascii="Gadugi" w:hAnsi="Gadugi"/>
        </w:rPr>
        <w:fldChar w:fldCharType="end"/>
      </w:r>
    </w:p>
    <w:p w14:paraId="13257C33" w14:textId="0F6BA6AF" w:rsidR="007F065E" w:rsidRDefault="007F065E" w:rsidP="007F065E">
      <w:pPr>
        <w:jc w:val="center"/>
        <w:rPr>
          <w:rFonts w:ascii="Gadugi" w:hAnsi="Gadugi"/>
          <w:b/>
          <w:bCs/>
          <w:sz w:val="24"/>
          <w:szCs w:val="24"/>
        </w:rPr>
      </w:pPr>
      <w:r w:rsidRPr="007F065E">
        <w:rPr>
          <w:rFonts w:ascii="Gadugi" w:hAnsi="Gadugi"/>
          <w:b/>
          <w:bCs/>
          <w:sz w:val="24"/>
          <w:szCs w:val="24"/>
        </w:rPr>
        <w:t xml:space="preserve">CONTENIDO DE </w:t>
      </w:r>
      <w:r>
        <w:rPr>
          <w:rFonts w:ascii="Gadugi" w:hAnsi="Gadugi"/>
          <w:b/>
          <w:bCs/>
          <w:sz w:val="24"/>
          <w:szCs w:val="24"/>
        </w:rPr>
        <w:t>FIGURAS</w:t>
      </w:r>
    </w:p>
    <w:p w14:paraId="2FE62E9D" w14:textId="77777777" w:rsidR="000D5886" w:rsidRPr="007F065E" w:rsidRDefault="000D5886" w:rsidP="007F065E">
      <w:pPr>
        <w:jc w:val="center"/>
        <w:rPr>
          <w:rFonts w:ascii="Gadugi" w:hAnsi="Gadugi"/>
          <w:b/>
          <w:bCs/>
          <w:sz w:val="24"/>
          <w:szCs w:val="24"/>
        </w:rPr>
      </w:pPr>
    </w:p>
    <w:p w14:paraId="2F580546" w14:textId="5537DB4F" w:rsidR="000D5886" w:rsidRDefault="000D5886">
      <w:pPr>
        <w:pStyle w:val="Tabladeilustraciones"/>
        <w:tabs>
          <w:tab w:val="right" w:leader="dot" w:pos="8828"/>
        </w:tabs>
        <w:rPr>
          <w:rFonts w:asciiTheme="minorHAnsi" w:eastAsiaTheme="minorEastAsia" w:hAnsiTheme="minorHAnsi" w:cstheme="minorBidi"/>
          <w:noProof/>
          <w:sz w:val="22"/>
          <w:lang w:eastAsia="es-CO"/>
        </w:rPr>
      </w:pPr>
      <w:r>
        <w:rPr>
          <w:rFonts w:ascii="Gadugi" w:hAnsi="Gadugi"/>
        </w:rPr>
        <w:fldChar w:fldCharType="begin"/>
      </w:r>
      <w:r>
        <w:rPr>
          <w:rFonts w:ascii="Gadugi" w:hAnsi="Gadugi"/>
        </w:rPr>
        <w:instrText xml:space="preserve"> TOC \h \z \c "Figura" </w:instrText>
      </w:r>
      <w:r>
        <w:rPr>
          <w:rFonts w:ascii="Gadugi" w:hAnsi="Gadugi"/>
        </w:rPr>
        <w:fldChar w:fldCharType="separate"/>
      </w:r>
      <w:hyperlink w:anchor="_Toc176443933" w:history="1">
        <w:r w:rsidRPr="002B6BFB">
          <w:rPr>
            <w:rStyle w:val="Hipervnculo"/>
            <w:rFonts w:ascii="Gadugi" w:hAnsi="Gadugi"/>
            <w:noProof/>
          </w:rPr>
          <w:t>Figura 1. Mecanismo de falla para apantallamiento</w:t>
        </w:r>
        <w:r>
          <w:rPr>
            <w:noProof/>
            <w:webHidden/>
          </w:rPr>
          <w:tab/>
        </w:r>
        <w:r>
          <w:rPr>
            <w:noProof/>
            <w:webHidden/>
          </w:rPr>
          <w:fldChar w:fldCharType="begin"/>
        </w:r>
        <w:r>
          <w:rPr>
            <w:noProof/>
            <w:webHidden/>
          </w:rPr>
          <w:instrText xml:space="preserve"> PAGEREF _Toc176443933 \h </w:instrText>
        </w:r>
        <w:r>
          <w:rPr>
            <w:noProof/>
            <w:webHidden/>
          </w:rPr>
        </w:r>
        <w:r>
          <w:rPr>
            <w:noProof/>
            <w:webHidden/>
          </w:rPr>
          <w:fldChar w:fldCharType="separate"/>
        </w:r>
        <w:r w:rsidR="007C72F4">
          <w:rPr>
            <w:noProof/>
            <w:webHidden/>
          </w:rPr>
          <w:t>7</w:t>
        </w:r>
        <w:r>
          <w:rPr>
            <w:noProof/>
            <w:webHidden/>
          </w:rPr>
          <w:fldChar w:fldCharType="end"/>
        </w:r>
      </w:hyperlink>
    </w:p>
    <w:p w14:paraId="5ECF11CA" w14:textId="27FFC017" w:rsidR="000D5886" w:rsidRDefault="000D5886">
      <w:pPr>
        <w:pStyle w:val="Tabladeilustraciones"/>
        <w:tabs>
          <w:tab w:val="right" w:leader="dot" w:pos="8828"/>
        </w:tabs>
        <w:rPr>
          <w:rFonts w:asciiTheme="minorHAnsi" w:eastAsiaTheme="minorEastAsia" w:hAnsiTheme="minorHAnsi" w:cstheme="minorBidi"/>
          <w:noProof/>
          <w:sz w:val="22"/>
          <w:lang w:eastAsia="es-CO"/>
        </w:rPr>
      </w:pPr>
      <w:hyperlink w:anchor="_Toc176443934" w:history="1">
        <w:r w:rsidRPr="002B6BFB">
          <w:rPr>
            <w:rStyle w:val="Hipervnculo"/>
            <w:rFonts w:ascii="Gadugi" w:hAnsi="Gadugi"/>
            <w:noProof/>
          </w:rPr>
          <w:t>Figura 2. Tipos de soldadura exotérmicas</w:t>
        </w:r>
        <w:r>
          <w:rPr>
            <w:noProof/>
            <w:webHidden/>
          </w:rPr>
          <w:tab/>
        </w:r>
        <w:r>
          <w:rPr>
            <w:noProof/>
            <w:webHidden/>
          </w:rPr>
          <w:fldChar w:fldCharType="begin"/>
        </w:r>
        <w:r>
          <w:rPr>
            <w:noProof/>
            <w:webHidden/>
          </w:rPr>
          <w:instrText xml:space="preserve"> PAGEREF _Toc176443934 \h </w:instrText>
        </w:r>
        <w:r>
          <w:rPr>
            <w:noProof/>
            <w:webHidden/>
          </w:rPr>
        </w:r>
        <w:r>
          <w:rPr>
            <w:noProof/>
            <w:webHidden/>
          </w:rPr>
          <w:fldChar w:fldCharType="separate"/>
        </w:r>
        <w:r w:rsidR="007C72F4">
          <w:rPr>
            <w:noProof/>
            <w:webHidden/>
          </w:rPr>
          <w:t>13</w:t>
        </w:r>
        <w:r>
          <w:rPr>
            <w:noProof/>
            <w:webHidden/>
          </w:rPr>
          <w:fldChar w:fldCharType="end"/>
        </w:r>
      </w:hyperlink>
    </w:p>
    <w:p w14:paraId="48EA5789" w14:textId="524BDD8E" w:rsidR="000D5886" w:rsidRDefault="000D5886">
      <w:pPr>
        <w:pStyle w:val="Tabladeilustraciones"/>
        <w:tabs>
          <w:tab w:val="right" w:leader="dot" w:pos="8828"/>
        </w:tabs>
        <w:rPr>
          <w:rFonts w:asciiTheme="minorHAnsi" w:eastAsiaTheme="minorEastAsia" w:hAnsiTheme="minorHAnsi" w:cstheme="minorBidi"/>
          <w:noProof/>
          <w:sz w:val="22"/>
          <w:lang w:eastAsia="es-CO"/>
        </w:rPr>
      </w:pPr>
      <w:hyperlink w:anchor="_Toc176443935" w:history="1">
        <w:r w:rsidRPr="002B6BFB">
          <w:rPr>
            <w:rStyle w:val="Hipervnculo"/>
            <w:rFonts w:ascii="Gadugi" w:hAnsi="Gadugi"/>
            <w:noProof/>
          </w:rPr>
          <w:t>Figura 3. Conectores atornillados</w:t>
        </w:r>
        <w:r>
          <w:rPr>
            <w:noProof/>
            <w:webHidden/>
          </w:rPr>
          <w:tab/>
        </w:r>
        <w:r>
          <w:rPr>
            <w:noProof/>
            <w:webHidden/>
          </w:rPr>
          <w:fldChar w:fldCharType="begin"/>
        </w:r>
        <w:r>
          <w:rPr>
            <w:noProof/>
            <w:webHidden/>
          </w:rPr>
          <w:instrText xml:space="preserve"> PAGEREF _Toc176443935 \h </w:instrText>
        </w:r>
        <w:r>
          <w:rPr>
            <w:noProof/>
            <w:webHidden/>
          </w:rPr>
        </w:r>
        <w:r>
          <w:rPr>
            <w:noProof/>
            <w:webHidden/>
          </w:rPr>
          <w:fldChar w:fldCharType="separate"/>
        </w:r>
        <w:r w:rsidR="007C72F4">
          <w:rPr>
            <w:noProof/>
            <w:webHidden/>
          </w:rPr>
          <w:t>14</w:t>
        </w:r>
        <w:r>
          <w:rPr>
            <w:noProof/>
            <w:webHidden/>
          </w:rPr>
          <w:fldChar w:fldCharType="end"/>
        </w:r>
      </w:hyperlink>
    </w:p>
    <w:p w14:paraId="78CAB242" w14:textId="612D04D9" w:rsidR="007F065E" w:rsidRPr="007F065E" w:rsidRDefault="000D5886" w:rsidP="005F0AA8">
      <w:pPr>
        <w:pStyle w:val="Sinespaciado"/>
        <w:rPr>
          <w:rFonts w:ascii="Gadugi" w:hAnsi="Gadugi"/>
        </w:rPr>
      </w:pPr>
      <w:r>
        <w:rPr>
          <w:rFonts w:ascii="Gadugi" w:hAnsi="Gadugi"/>
        </w:rPr>
        <w:fldChar w:fldCharType="end"/>
      </w:r>
    </w:p>
    <w:p w14:paraId="186D7706" w14:textId="70DDED3C" w:rsidR="002D4566" w:rsidRPr="007F065E" w:rsidRDefault="002D4566">
      <w:pPr>
        <w:rPr>
          <w:rFonts w:ascii="Gadugi" w:hAnsi="Gadugi"/>
          <w:color w:val="000000" w:themeColor="text1"/>
          <w:sz w:val="18"/>
          <w:szCs w:val="18"/>
        </w:rPr>
      </w:pPr>
      <w:r w:rsidRPr="007F065E">
        <w:rPr>
          <w:rFonts w:ascii="Gadugi" w:hAnsi="Gadugi"/>
          <w:color w:val="000000" w:themeColor="text1"/>
          <w:sz w:val="18"/>
          <w:szCs w:val="18"/>
        </w:rPr>
        <w:br w:type="page"/>
      </w:r>
    </w:p>
    <w:p w14:paraId="0CE31701" w14:textId="77777777" w:rsidR="00D57616" w:rsidRPr="007F065E" w:rsidRDefault="00D57616" w:rsidP="005F0AA8">
      <w:pPr>
        <w:tabs>
          <w:tab w:val="left" w:pos="8505"/>
        </w:tabs>
        <w:rPr>
          <w:rFonts w:ascii="Gadugi" w:hAnsi="Gadugi"/>
          <w:color w:val="000000" w:themeColor="text1"/>
          <w:sz w:val="18"/>
          <w:szCs w:val="18"/>
        </w:rPr>
      </w:pPr>
    </w:p>
    <w:p w14:paraId="3B1008E9" w14:textId="7132B207" w:rsidR="00D57616" w:rsidRPr="007F065E" w:rsidRDefault="00D57616" w:rsidP="005F0AA8">
      <w:pPr>
        <w:tabs>
          <w:tab w:val="left" w:pos="8505"/>
        </w:tabs>
        <w:rPr>
          <w:rFonts w:ascii="Gadugi" w:hAnsi="Gadugi"/>
          <w:color w:val="000000" w:themeColor="text1"/>
          <w:sz w:val="18"/>
          <w:szCs w:val="18"/>
        </w:rPr>
      </w:pPr>
    </w:p>
    <w:p w14:paraId="40E49926" w14:textId="1CD42225" w:rsidR="00D57616" w:rsidRPr="007F065E" w:rsidRDefault="00D57616" w:rsidP="005F0AA8">
      <w:pPr>
        <w:tabs>
          <w:tab w:val="left" w:pos="8505"/>
        </w:tabs>
        <w:rPr>
          <w:rFonts w:ascii="Gadugi" w:hAnsi="Gadugi"/>
          <w:color w:val="000000" w:themeColor="text1"/>
          <w:sz w:val="18"/>
          <w:szCs w:val="18"/>
        </w:rPr>
      </w:pPr>
    </w:p>
    <w:p w14:paraId="112EA908" w14:textId="4617453D" w:rsidR="00D57616" w:rsidRPr="007F065E" w:rsidRDefault="00D57616" w:rsidP="005F0AA8">
      <w:pPr>
        <w:tabs>
          <w:tab w:val="left" w:pos="8505"/>
        </w:tabs>
        <w:rPr>
          <w:rFonts w:ascii="Gadugi" w:hAnsi="Gadugi"/>
          <w:color w:val="000000" w:themeColor="text1"/>
          <w:sz w:val="18"/>
          <w:szCs w:val="18"/>
        </w:rPr>
      </w:pPr>
    </w:p>
    <w:p w14:paraId="05C80AE2" w14:textId="5B37B3D5" w:rsidR="00D57616" w:rsidRPr="007F065E" w:rsidRDefault="00D57616" w:rsidP="005F0AA8">
      <w:pPr>
        <w:tabs>
          <w:tab w:val="left" w:pos="8505"/>
        </w:tabs>
        <w:rPr>
          <w:rFonts w:ascii="Gadugi" w:hAnsi="Gadugi"/>
          <w:color w:val="000000" w:themeColor="text1"/>
          <w:sz w:val="18"/>
          <w:szCs w:val="18"/>
        </w:rPr>
      </w:pPr>
    </w:p>
    <w:p w14:paraId="02FAE4A6" w14:textId="6E2267DA" w:rsidR="00BA5FAE" w:rsidRPr="007F065E" w:rsidRDefault="00BA5FAE" w:rsidP="005F0AA8">
      <w:pPr>
        <w:tabs>
          <w:tab w:val="left" w:pos="8505"/>
        </w:tabs>
        <w:rPr>
          <w:rFonts w:ascii="Gadugi" w:hAnsi="Gadugi"/>
          <w:color w:val="000000" w:themeColor="text1"/>
          <w:sz w:val="18"/>
          <w:szCs w:val="18"/>
        </w:rPr>
      </w:pPr>
    </w:p>
    <w:tbl>
      <w:tblPr>
        <w:tblW w:w="0" w:type="auto"/>
        <w:jc w:val="center"/>
        <w:tblCellMar>
          <w:left w:w="70" w:type="dxa"/>
          <w:right w:w="70" w:type="dxa"/>
        </w:tblCellMar>
        <w:tblLook w:val="04A0" w:firstRow="1" w:lastRow="0" w:firstColumn="1" w:lastColumn="0" w:noHBand="0" w:noVBand="1"/>
      </w:tblPr>
      <w:tblGrid>
        <w:gridCol w:w="1942"/>
        <w:gridCol w:w="2526"/>
        <w:gridCol w:w="2014"/>
      </w:tblGrid>
      <w:tr w:rsidR="00BA5FAE" w:rsidRPr="007F065E" w14:paraId="4E844B01" w14:textId="77777777" w:rsidTr="00631CFC">
        <w:trPr>
          <w:trHeight w:val="366"/>
          <w:jc w:val="center"/>
        </w:trPr>
        <w:tc>
          <w:tcPr>
            <w:tcW w:w="0" w:type="auto"/>
            <w:gridSpan w:val="3"/>
            <w:tcBorders>
              <w:top w:val="single" w:sz="4" w:space="0" w:color="auto"/>
              <w:left w:val="single" w:sz="4" w:space="0" w:color="auto"/>
              <w:bottom w:val="single" w:sz="4" w:space="0" w:color="auto"/>
              <w:right w:val="single" w:sz="4" w:space="0" w:color="auto"/>
            </w:tcBorders>
            <w:noWrap/>
            <w:vAlign w:val="center"/>
            <w:hideMark/>
          </w:tcPr>
          <w:p w14:paraId="79F531CC" w14:textId="77777777" w:rsidR="00BA5FAE" w:rsidRPr="007F065E" w:rsidRDefault="00BA5FAE" w:rsidP="00631CFC">
            <w:pPr>
              <w:jc w:val="center"/>
              <w:rPr>
                <w:rFonts w:ascii="Gadugi" w:eastAsia="Times New Roman" w:hAnsi="Gadugi"/>
                <w:b/>
                <w:bCs/>
                <w:color w:val="000000"/>
              </w:rPr>
            </w:pPr>
            <w:r w:rsidRPr="007F065E">
              <w:rPr>
                <w:rFonts w:ascii="Gadugi" w:eastAsia="Times New Roman" w:hAnsi="Gadugi"/>
                <w:b/>
                <w:bCs/>
                <w:color w:val="000000"/>
              </w:rPr>
              <w:t>ÍNDICE DE REVISIONES</w:t>
            </w:r>
          </w:p>
        </w:tc>
      </w:tr>
      <w:tr w:rsidR="00BA5FAE" w:rsidRPr="007F065E" w14:paraId="0A7B5204" w14:textId="77777777" w:rsidTr="00631CFC">
        <w:trPr>
          <w:trHeight w:val="478"/>
          <w:jc w:val="center"/>
        </w:trPr>
        <w:tc>
          <w:tcPr>
            <w:tcW w:w="0" w:type="auto"/>
            <w:tcBorders>
              <w:top w:val="nil"/>
              <w:left w:val="single" w:sz="4" w:space="0" w:color="auto"/>
              <w:bottom w:val="single" w:sz="4" w:space="0" w:color="auto"/>
              <w:right w:val="single" w:sz="4" w:space="0" w:color="auto"/>
            </w:tcBorders>
            <w:vAlign w:val="center"/>
            <w:hideMark/>
          </w:tcPr>
          <w:p w14:paraId="443E54C8" w14:textId="77777777" w:rsidR="00BA5FAE" w:rsidRPr="007F065E" w:rsidRDefault="00BA5FAE" w:rsidP="00631CFC">
            <w:pPr>
              <w:jc w:val="center"/>
              <w:rPr>
                <w:rFonts w:ascii="Gadugi" w:eastAsia="Times New Roman" w:hAnsi="Gadugi"/>
                <w:b/>
                <w:bCs/>
                <w:color w:val="000000"/>
              </w:rPr>
            </w:pPr>
            <w:r w:rsidRPr="007F065E">
              <w:rPr>
                <w:rFonts w:ascii="Gadugi" w:eastAsia="Times New Roman" w:hAnsi="Gadugi"/>
                <w:b/>
                <w:bCs/>
                <w:color w:val="000000"/>
              </w:rPr>
              <w:t>ÍNDICE REVISIÓN</w:t>
            </w:r>
          </w:p>
        </w:tc>
        <w:tc>
          <w:tcPr>
            <w:tcW w:w="0" w:type="auto"/>
            <w:tcBorders>
              <w:top w:val="nil"/>
              <w:left w:val="nil"/>
              <w:bottom w:val="single" w:sz="4" w:space="0" w:color="auto"/>
              <w:right w:val="single" w:sz="4" w:space="0" w:color="auto"/>
            </w:tcBorders>
            <w:vAlign w:val="center"/>
            <w:hideMark/>
          </w:tcPr>
          <w:p w14:paraId="26475A52" w14:textId="77777777" w:rsidR="00BA5FAE" w:rsidRPr="007F065E" w:rsidRDefault="00BA5FAE" w:rsidP="00631CFC">
            <w:pPr>
              <w:jc w:val="center"/>
              <w:rPr>
                <w:rFonts w:ascii="Gadugi" w:eastAsia="Times New Roman" w:hAnsi="Gadugi"/>
                <w:b/>
                <w:bCs/>
                <w:color w:val="000000"/>
              </w:rPr>
            </w:pPr>
            <w:r w:rsidRPr="007F065E">
              <w:rPr>
                <w:rFonts w:ascii="Gadugi" w:eastAsia="Times New Roman" w:hAnsi="Gadugi"/>
                <w:b/>
                <w:bCs/>
                <w:color w:val="000000"/>
              </w:rPr>
              <w:t>FECHA MODIFICACIÓN</w:t>
            </w:r>
          </w:p>
        </w:tc>
        <w:tc>
          <w:tcPr>
            <w:tcW w:w="0" w:type="auto"/>
            <w:tcBorders>
              <w:top w:val="nil"/>
              <w:left w:val="nil"/>
              <w:bottom w:val="single" w:sz="4" w:space="0" w:color="auto"/>
              <w:right w:val="single" w:sz="4" w:space="0" w:color="auto"/>
            </w:tcBorders>
            <w:vAlign w:val="center"/>
            <w:hideMark/>
          </w:tcPr>
          <w:p w14:paraId="1A60B137" w14:textId="77777777" w:rsidR="00BA5FAE" w:rsidRPr="007F065E" w:rsidRDefault="00BA5FAE" w:rsidP="00631CFC">
            <w:pPr>
              <w:jc w:val="center"/>
              <w:rPr>
                <w:rFonts w:ascii="Gadugi" w:eastAsia="Times New Roman" w:hAnsi="Gadugi"/>
                <w:b/>
                <w:bCs/>
                <w:color w:val="000000"/>
              </w:rPr>
            </w:pPr>
            <w:r w:rsidRPr="007F065E">
              <w:rPr>
                <w:rFonts w:ascii="Gadugi" w:eastAsia="Times New Roman" w:hAnsi="Gadugi"/>
                <w:b/>
                <w:bCs/>
                <w:color w:val="000000"/>
              </w:rPr>
              <w:t>MODIFICACIONES</w:t>
            </w:r>
          </w:p>
        </w:tc>
      </w:tr>
      <w:tr w:rsidR="00BA5FAE" w:rsidRPr="007F065E" w14:paraId="0C1AE9E8" w14:textId="77777777" w:rsidTr="00631CFC">
        <w:trPr>
          <w:trHeight w:val="307"/>
          <w:jc w:val="center"/>
        </w:trPr>
        <w:tc>
          <w:tcPr>
            <w:tcW w:w="0" w:type="auto"/>
            <w:tcBorders>
              <w:top w:val="nil"/>
              <w:left w:val="single" w:sz="4" w:space="0" w:color="auto"/>
              <w:bottom w:val="single" w:sz="4" w:space="0" w:color="auto"/>
              <w:right w:val="single" w:sz="4" w:space="0" w:color="auto"/>
            </w:tcBorders>
            <w:noWrap/>
            <w:vAlign w:val="bottom"/>
            <w:hideMark/>
          </w:tcPr>
          <w:p w14:paraId="38061E6C" w14:textId="77777777" w:rsidR="00BA5FAE" w:rsidRPr="007F065E" w:rsidRDefault="00BA5FAE" w:rsidP="00631CFC">
            <w:pPr>
              <w:rPr>
                <w:rFonts w:ascii="Gadugi" w:eastAsia="Times New Roman" w:hAnsi="Gadugi"/>
                <w:color w:val="000000"/>
              </w:rPr>
            </w:pPr>
          </w:p>
        </w:tc>
        <w:tc>
          <w:tcPr>
            <w:tcW w:w="0" w:type="auto"/>
            <w:tcBorders>
              <w:top w:val="nil"/>
              <w:left w:val="nil"/>
              <w:bottom w:val="single" w:sz="4" w:space="0" w:color="auto"/>
              <w:right w:val="single" w:sz="4" w:space="0" w:color="auto"/>
            </w:tcBorders>
            <w:noWrap/>
            <w:vAlign w:val="bottom"/>
            <w:hideMark/>
          </w:tcPr>
          <w:p w14:paraId="5DC9ED33" w14:textId="77777777" w:rsidR="00BA5FAE" w:rsidRPr="007F065E" w:rsidRDefault="00BA5FAE" w:rsidP="00631CFC">
            <w:pPr>
              <w:rPr>
                <w:rFonts w:ascii="Gadugi" w:eastAsia="Times New Roman" w:hAnsi="Gadugi"/>
                <w:color w:val="000000"/>
              </w:rPr>
            </w:pPr>
          </w:p>
          <w:p w14:paraId="269DA0CF" w14:textId="77777777" w:rsidR="00BA5FAE" w:rsidRPr="007F065E" w:rsidRDefault="00BA5FAE" w:rsidP="00631CFC">
            <w:pPr>
              <w:rPr>
                <w:rFonts w:ascii="Gadugi" w:eastAsia="Times New Roman" w:hAnsi="Gadugi"/>
                <w:color w:val="000000"/>
              </w:rPr>
            </w:pPr>
          </w:p>
        </w:tc>
        <w:tc>
          <w:tcPr>
            <w:tcW w:w="0" w:type="auto"/>
            <w:tcBorders>
              <w:top w:val="nil"/>
              <w:left w:val="nil"/>
              <w:bottom w:val="single" w:sz="4" w:space="0" w:color="auto"/>
              <w:right w:val="single" w:sz="4" w:space="0" w:color="auto"/>
            </w:tcBorders>
            <w:noWrap/>
            <w:vAlign w:val="bottom"/>
            <w:hideMark/>
          </w:tcPr>
          <w:p w14:paraId="082EF287" w14:textId="77777777" w:rsidR="00BA5FAE" w:rsidRPr="007F065E" w:rsidRDefault="00BA5FAE" w:rsidP="00631CFC">
            <w:pPr>
              <w:rPr>
                <w:rFonts w:ascii="Gadugi" w:eastAsia="Times New Roman" w:hAnsi="Gadugi"/>
                <w:color w:val="000000"/>
              </w:rPr>
            </w:pPr>
            <w:r w:rsidRPr="007F065E">
              <w:rPr>
                <w:rFonts w:ascii="Gadugi" w:eastAsia="Times New Roman" w:hAnsi="Gadugi"/>
                <w:color w:val="000000"/>
              </w:rPr>
              <w:t> </w:t>
            </w:r>
          </w:p>
        </w:tc>
      </w:tr>
      <w:tr w:rsidR="00BA5FAE" w:rsidRPr="007F065E" w14:paraId="1C42A3C3" w14:textId="77777777" w:rsidTr="00631CFC">
        <w:trPr>
          <w:trHeight w:val="293"/>
          <w:jc w:val="center"/>
        </w:trPr>
        <w:tc>
          <w:tcPr>
            <w:tcW w:w="0" w:type="auto"/>
            <w:tcBorders>
              <w:top w:val="nil"/>
              <w:left w:val="single" w:sz="4" w:space="0" w:color="auto"/>
              <w:bottom w:val="single" w:sz="4" w:space="0" w:color="auto"/>
              <w:right w:val="single" w:sz="4" w:space="0" w:color="auto"/>
            </w:tcBorders>
            <w:noWrap/>
            <w:vAlign w:val="bottom"/>
            <w:hideMark/>
          </w:tcPr>
          <w:p w14:paraId="7F8C19FB" w14:textId="77777777" w:rsidR="00BA5FAE" w:rsidRPr="007F065E" w:rsidRDefault="00BA5FAE" w:rsidP="00631CFC">
            <w:pPr>
              <w:rPr>
                <w:rFonts w:ascii="Gadugi" w:eastAsia="Times New Roman" w:hAnsi="Gadugi"/>
                <w:color w:val="000000"/>
              </w:rPr>
            </w:pPr>
          </w:p>
        </w:tc>
        <w:tc>
          <w:tcPr>
            <w:tcW w:w="0" w:type="auto"/>
            <w:tcBorders>
              <w:top w:val="nil"/>
              <w:left w:val="nil"/>
              <w:bottom w:val="single" w:sz="4" w:space="0" w:color="auto"/>
              <w:right w:val="single" w:sz="4" w:space="0" w:color="auto"/>
            </w:tcBorders>
            <w:noWrap/>
            <w:vAlign w:val="bottom"/>
            <w:hideMark/>
          </w:tcPr>
          <w:p w14:paraId="3CCDB4EF" w14:textId="77777777" w:rsidR="00BA5FAE" w:rsidRPr="007F065E" w:rsidRDefault="00BA5FAE" w:rsidP="00631CFC">
            <w:pPr>
              <w:rPr>
                <w:rFonts w:ascii="Gadugi" w:hAnsi="Gadugi"/>
              </w:rPr>
            </w:pPr>
          </w:p>
        </w:tc>
        <w:tc>
          <w:tcPr>
            <w:tcW w:w="0" w:type="auto"/>
            <w:tcBorders>
              <w:top w:val="nil"/>
              <w:left w:val="nil"/>
              <w:bottom w:val="single" w:sz="4" w:space="0" w:color="auto"/>
              <w:right w:val="single" w:sz="4" w:space="0" w:color="auto"/>
            </w:tcBorders>
            <w:noWrap/>
            <w:vAlign w:val="bottom"/>
            <w:hideMark/>
          </w:tcPr>
          <w:p w14:paraId="3AA30D51" w14:textId="77777777" w:rsidR="00BA5FAE" w:rsidRPr="007F065E" w:rsidRDefault="00BA5FAE" w:rsidP="00631CFC">
            <w:pPr>
              <w:rPr>
                <w:rFonts w:ascii="Gadugi" w:eastAsia="Times New Roman" w:hAnsi="Gadugi"/>
                <w:color w:val="000000"/>
              </w:rPr>
            </w:pPr>
            <w:r w:rsidRPr="007F065E">
              <w:rPr>
                <w:rFonts w:ascii="Gadugi" w:eastAsia="Times New Roman" w:hAnsi="Gadugi"/>
                <w:color w:val="000000"/>
              </w:rPr>
              <w:t> </w:t>
            </w:r>
          </w:p>
        </w:tc>
      </w:tr>
    </w:tbl>
    <w:p w14:paraId="43912052" w14:textId="77777777" w:rsidR="00BA5FAE" w:rsidRPr="007F065E" w:rsidRDefault="00BA5FAE" w:rsidP="00BA5FAE">
      <w:pPr>
        <w:rPr>
          <w:rFonts w:ascii="Gadugi" w:hAnsi="Gadugi"/>
        </w:rPr>
      </w:pPr>
    </w:p>
    <w:p w14:paraId="3191B146" w14:textId="77777777" w:rsidR="00BA5FAE" w:rsidRPr="007F065E" w:rsidRDefault="00BA5FAE" w:rsidP="00BA5FAE">
      <w:pPr>
        <w:rPr>
          <w:rFonts w:ascii="Gadugi" w:hAnsi="Gadugi"/>
        </w:rPr>
      </w:pPr>
    </w:p>
    <w:p w14:paraId="38F71534" w14:textId="0DCD5C15" w:rsidR="00BA5FAE" w:rsidRPr="007F065E" w:rsidRDefault="00BA5FAE" w:rsidP="005F0AA8">
      <w:pPr>
        <w:tabs>
          <w:tab w:val="left" w:pos="8505"/>
        </w:tabs>
        <w:rPr>
          <w:rFonts w:ascii="Gadugi" w:hAnsi="Gadugi"/>
          <w:color w:val="000000" w:themeColor="text1"/>
          <w:sz w:val="18"/>
          <w:szCs w:val="18"/>
        </w:rPr>
      </w:pPr>
    </w:p>
    <w:tbl>
      <w:tblPr>
        <w:tblW w:w="5149" w:type="dxa"/>
        <w:jc w:val="center"/>
        <w:tblCellMar>
          <w:left w:w="70" w:type="dxa"/>
          <w:right w:w="70" w:type="dxa"/>
        </w:tblCellMar>
        <w:tblLook w:val="04A0" w:firstRow="1" w:lastRow="0" w:firstColumn="1" w:lastColumn="0" w:noHBand="0" w:noVBand="1"/>
      </w:tblPr>
      <w:tblGrid>
        <w:gridCol w:w="1276"/>
        <w:gridCol w:w="1093"/>
        <w:gridCol w:w="8"/>
        <w:gridCol w:w="2772"/>
      </w:tblGrid>
      <w:tr w:rsidR="005A0AE4" w:rsidRPr="007F065E" w14:paraId="71DF151C" w14:textId="77777777" w:rsidTr="0030574B">
        <w:trPr>
          <w:trHeight w:val="315"/>
          <w:jc w:val="center"/>
        </w:trPr>
        <w:tc>
          <w:tcPr>
            <w:tcW w:w="2377"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FE0EC5" w14:textId="77777777" w:rsidR="005A0AE4" w:rsidRPr="007F065E" w:rsidRDefault="005A0AE4" w:rsidP="0030574B">
            <w:pPr>
              <w:spacing w:before="240"/>
              <w:contextualSpacing/>
              <w:rPr>
                <w:rFonts w:ascii="Gadugi" w:eastAsia="Times New Roman" w:hAnsi="Gadugi"/>
                <w:b/>
                <w:bCs/>
                <w:color w:val="000000"/>
              </w:rPr>
            </w:pPr>
            <w:r w:rsidRPr="007F065E">
              <w:rPr>
                <w:rFonts w:ascii="Gadugi" w:eastAsia="Times New Roman" w:hAnsi="Gadugi"/>
                <w:b/>
                <w:bCs/>
                <w:color w:val="000000"/>
              </w:rPr>
              <w:t>VERSIÓN No.</w:t>
            </w:r>
          </w:p>
        </w:tc>
        <w:tc>
          <w:tcPr>
            <w:tcW w:w="2772" w:type="dxa"/>
            <w:tcBorders>
              <w:top w:val="single" w:sz="4" w:space="0" w:color="auto"/>
              <w:left w:val="nil"/>
              <w:bottom w:val="single" w:sz="4" w:space="0" w:color="auto"/>
              <w:right w:val="single" w:sz="4" w:space="0" w:color="auto"/>
            </w:tcBorders>
            <w:shd w:val="clear" w:color="auto" w:fill="auto"/>
            <w:noWrap/>
            <w:vAlign w:val="center"/>
            <w:hideMark/>
          </w:tcPr>
          <w:p w14:paraId="0D899328" w14:textId="77777777" w:rsidR="005A0AE4" w:rsidRPr="007F065E" w:rsidRDefault="005A0AE4" w:rsidP="0030574B">
            <w:pPr>
              <w:spacing w:before="240"/>
              <w:contextualSpacing/>
              <w:jc w:val="center"/>
              <w:rPr>
                <w:rFonts w:ascii="Gadugi" w:eastAsia="Times New Roman" w:hAnsi="Gadugi"/>
                <w:b/>
                <w:bCs/>
                <w:color w:val="000000"/>
              </w:rPr>
            </w:pPr>
            <w:r w:rsidRPr="007F065E">
              <w:rPr>
                <w:rFonts w:ascii="Gadugi" w:eastAsia="Times New Roman" w:hAnsi="Gadugi"/>
                <w:b/>
                <w:bCs/>
                <w:color w:val="000000"/>
              </w:rPr>
              <w:t>0</w:t>
            </w:r>
          </w:p>
        </w:tc>
      </w:tr>
      <w:tr w:rsidR="005A0AE4" w:rsidRPr="007F065E" w14:paraId="2FA89BED" w14:textId="77777777" w:rsidTr="0030574B">
        <w:trPr>
          <w:trHeight w:val="277"/>
          <w:jc w:val="center"/>
        </w:trPr>
        <w:tc>
          <w:tcPr>
            <w:tcW w:w="127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639BA20" w14:textId="77777777" w:rsidR="005A0AE4" w:rsidRPr="007F065E" w:rsidRDefault="005A0AE4" w:rsidP="0030574B">
            <w:pPr>
              <w:spacing w:before="240"/>
              <w:contextualSpacing/>
              <w:rPr>
                <w:rFonts w:ascii="Gadugi" w:eastAsia="Times New Roman" w:hAnsi="Gadugi"/>
                <w:b/>
                <w:bCs/>
                <w:color w:val="000000"/>
              </w:rPr>
            </w:pPr>
            <w:r w:rsidRPr="007F065E">
              <w:rPr>
                <w:rFonts w:ascii="Gadugi" w:eastAsia="Times New Roman" w:hAnsi="Gadugi"/>
                <w:b/>
                <w:bCs/>
                <w:color w:val="000000"/>
              </w:rPr>
              <w:t>PREPARÓ:</w:t>
            </w:r>
          </w:p>
        </w:tc>
        <w:tc>
          <w:tcPr>
            <w:tcW w:w="1093" w:type="dxa"/>
            <w:tcBorders>
              <w:top w:val="nil"/>
              <w:left w:val="nil"/>
              <w:bottom w:val="single" w:sz="4" w:space="0" w:color="auto"/>
              <w:right w:val="single" w:sz="4" w:space="0" w:color="auto"/>
            </w:tcBorders>
            <w:shd w:val="clear" w:color="auto" w:fill="auto"/>
            <w:noWrap/>
            <w:vAlign w:val="center"/>
            <w:hideMark/>
          </w:tcPr>
          <w:p w14:paraId="3FA62748" w14:textId="77777777" w:rsidR="005A0AE4" w:rsidRPr="007F065E" w:rsidRDefault="005A0AE4" w:rsidP="0030574B">
            <w:pPr>
              <w:spacing w:before="240"/>
              <w:contextualSpacing/>
              <w:rPr>
                <w:rFonts w:ascii="Gadugi" w:eastAsia="Times New Roman" w:hAnsi="Gadugi"/>
                <w:b/>
                <w:bCs/>
                <w:color w:val="000000"/>
              </w:rPr>
            </w:pPr>
            <w:r w:rsidRPr="007F065E">
              <w:rPr>
                <w:rFonts w:ascii="Gadugi" w:eastAsia="Times New Roman" w:hAnsi="Gadugi"/>
                <w:b/>
                <w:bCs/>
                <w:color w:val="000000"/>
              </w:rPr>
              <w:t>NOMBRE</w:t>
            </w:r>
          </w:p>
        </w:tc>
        <w:tc>
          <w:tcPr>
            <w:tcW w:w="2780" w:type="dxa"/>
            <w:gridSpan w:val="2"/>
            <w:tcBorders>
              <w:top w:val="single" w:sz="4" w:space="0" w:color="auto"/>
              <w:left w:val="nil"/>
              <w:bottom w:val="single" w:sz="4" w:space="0" w:color="auto"/>
              <w:right w:val="single" w:sz="4" w:space="0" w:color="auto"/>
            </w:tcBorders>
            <w:shd w:val="clear" w:color="auto" w:fill="auto"/>
            <w:noWrap/>
            <w:vAlign w:val="center"/>
            <w:hideMark/>
          </w:tcPr>
          <w:p w14:paraId="643DBDD6" w14:textId="77777777" w:rsidR="005A0AE4" w:rsidRPr="007F065E" w:rsidRDefault="005A0AE4" w:rsidP="0030574B">
            <w:pPr>
              <w:spacing w:before="240"/>
              <w:contextualSpacing/>
              <w:rPr>
                <w:rFonts w:ascii="Gadugi" w:eastAsia="Times New Roman" w:hAnsi="Gadugi"/>
                <w:color w:val="000000"/>
              </w:rPr>
            </w:pPr>
            <w:r w:rsidRPr="007F065E">
              <w:rPr>
                <w:rFonts w:ascii="Gadugi" w:eastAsia="Times New Roman" w:hAnsi="Gadugi"/>
                <w:color w:val="000000"/>
              </w:rPr>
              <w:t>Santiago Molano Acevedo</w:t>
            </w:r>
          </w:p>
        </w:tc>
      </w:tr>
      <w:tr w:rsidR="005A0AE4" w:rsidRPr="007F065E" w14:paraId="3B72E160" w14:textId="77777777" w:rsidTr="0030574B">
        <w:trPr>
          <w:trHeight w:val="315"/>
          <w:jc w:val="center"/>
        </w:trPr>
        <w:tc>
          <w:tcPr>
            <w:tcW w:w="1276" w:type="dxa"/>
            <w:vMerge/>
            <w:tcBorders>
              <w:top w:val="nil"/>
              <w:left w:val="single" w:sz="4" w:space="0" w:color="auto"/>
              <w:bottom w:val="single" w:sz="4" w:space="0" w:color="auto"/>
              <w:right w:val="single" w:sz="4" w:space="0" w:color="auto"/>
            </w:tcBorders>
            <w:vAlign w:val="center"/>
            <w:hideMark/>
          </w:tcPr>
          <w:p w14:paraId="72729D20" w14:textId="77777777" w:rsidR="005A0AE4" w:rsidRPr="007F065E" w:rsidRDefault="005A0AE4" w:rsidP="0030574B">
            <w:pPr>
              <w:spacing w:before="240"/>
              <w:contextualSpacing/>
              <w:rPr>
                <w:rFonts w:ascii="Gadugi" w:eastAsia="Times New Roman" w:hAnsi="Gadugi"/>
                <w:b/>
                <w:bCs/>
                <w:color w:val="000000"/>
              </w:rPr>
            </w:pPr>
          </w:p>
        </w:tc>
        <w:tc>
          <w:tcPr>
            <w:tcW w:w="1093" w:type="dxa"/>
            <w:tcBorders>
              <w:top w:val="nil"/>
              <w:left w:val="nil"/>
              <w:bottom w:val="single" w:sz="4" w:space="0" w:color="auto"/>
              <w:right w:val="single" w:sz="4" w:space="0" w:color="auto"/>
            </w:tcBorders>
            <w:shd w:val="clear" w:color="auto" w:fill="auto"/>
            <w:noWrap/>
            <w:vAlign w:val="center"/>
            <w:hideMark/>
          </w:tcPr>
          <w:p w14:paraId="3202C026" w14:textId="77777777" w:rsidR="005A0AE4" w:rsidRPr="007F065E" w:rsidRDefault="005A0AE4" w:rsidP="0030574B">
            <w:pPr>
              <w:spacing w:before="240"/>
              <w:contextualSpacing/>
              <w:rPr>
                <w:rFonts w:ascii="Gadugi" w:eastAsia="Times New Roman" w:hAnsi="Gadugi"/>
                <w:b/>
                <w:bCs/>
                <w:color w:val="000000"/>
              </w:rPr>
            </w:pPr>
            <w:r w:rsidRPr="007F065E">
              <w:rPr>
                <w:rFonts w:ascii="Gadugi" w:eastAsia="Times New Roman" w:hAnsi="Gadugi"/>
                <w:b/>
                <w:bCs/>
                <w:color w:val="000000"/>
              </w:rPr>
              <w:t>FIRMA</w:t>
            </w:r>
          </w:p>
        </w:tc>
        <w:tc>
          <w:tcPr>
            <w:tcW w:w="2780" w:type="dxa"/>
            <w:gridSpan w:val="2"/>
            <w:tcBorders>
              <w:top w:val="single" w:sz="4" w:space="0" w:color="auto"/>
              <w:left w:val="nil"/>
              <w:bottom w:val="single" w:sz="4" w:space="0" w:color="auto"/>
              <w:right w:val="single" w:sz="4" w:space="0" w:color="auto"/>
            </w:tcBorders>
            <w:shd w:val="clear" w:color="auto" w:fill="auto"/>
            <w:noWrap/>
            <w:vAlign w:val="center"/>
            <w:hideMark/>
          </w:tcPr>
          <w:p w14:paraId="2E923E75" w14:textId="77777777" w:rsidR="005A0AE4" w:rsidRPr="007F065E" w:rsidRDefault="005A0AE4" w:rsidP="0030574B">
            <w:pPr>
              <w:spacing w:before="240"/>
              <w:contextualSpacing/>
              <w:jc w:val="center"/>
              <w:rPr>
                <w:rFonts w:ascii="Gadugi" w:eastAsia="Times New Roman" w:hAnsi="Gadugi"/>
                <w:color w:val="000000"/>
              </w:rPr>
            </w:pPr>
            <w:r w:rsidRPr="007F065E">
              <w:rPr>
                <w:rFonts w:ascii="Gadugi" w:hAnsi="Gadugi"/>
                <w:noProof/>
                <w:lang w:val="en-US"/>
              </w:rPr>
              <w:drawing>
                <wp:anchor distT="0" distB="0" distL="114300" distR="114300" simplePos="0" relativeHeight="251661312" behindDoc="0" locked="0" layoutInCell="1" allowOverlap="1" wp14:anchorId="3DF4728C" wp14:editId="65DB2FB6">
                  <wp:simplePos x="0" y="0"/>
                  <wp:positionH relativeFrom="margin">
                    <wp:posOffset>310515</wp:posOffset>
                  </wp:positionH>
                  <wp:positionV relativeFrom="paragraph">
                    <wp:posOffset>-26670</wp:posOffset>
                  </wp:positionV>
                  <wp:extent cx="863600" cy="718185"/>
                  <wp:effectExtent l="0" t="0" r="0" b="0"/>
                  <wp:wrapThrough wrapText="bothSides">
                    <wp:wrapPolygon edited="0">
                      <wp:start x="19059" y="573"/>
                      <wp:lineTo x="2859" y="2292"/>
                      <wp:lineTo x="1906" y="10886"/>
                      <wp:lineTo x="8576" y="10886"/>
                      <wp:lineTo x="5718" y="16615"/>
                      <wp:lineTo x="6671" y="18907"/>
                      <wp:lineTo x="8576" y="18907"/>
                      <wp:lineTo x="9053" y="17761"/>
                      <wp:lineTo x="13818" y="10886"/>
                      <wp:lineTo x="17629" y="10886"/>
                      <wp:lineTo x="20965" y="6875"/>
                      <wp:lineTo x="20965" y="573"/>
                      <wp:lineTo x="19059" y="573"/>
                    </wp:wrapPolygon>
                  </wp:wrapThrough>
                  <wp:docPr id="186456895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863600" cy="718185"/>
                          </a:xfrm>
                          <a:prstGeom prst="rect">
                            <a:avLst/>
                          </a:prstGeom>
                          <a:noFill/>
                          <a:ln>
                            <a:noFill/>
                          </a:ln>
                        </pic:spPr>
                      </pic:pic>
                    </a:graphicData>
                  </a:graphic>
                  <wp14:sizeRelH relativeFrom="margin">
                    <wp14:pctWidth>0</wp14:pctWidth>
                  </wp14:sizeRelH>
                  <wp14:sizeRelV relativeFrom="margin">
                    <wp14:pctHeight>0</wp14:pctHeight>
                  </wp14:sizeRelV>
                </wp:anchor>
              </w:drawing>
            </w:r>
          </w:p>
        </w:tc>
      </w:tr>
      <w:tr w:rsidR="005A0AE4" w:rsidRPr="007F065E" w14:paraId="73312939" w14:textId="77777777" w:rsidTr="0030574B">
        <w:trPr>
          <w:trHeight w:val="315"/>
          <w:jc w:val="center"/>
        </w:trPr>
        <w:tc>
          <w:tcPr>
            <w:tcW w:w="127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13CF5AB" w14:textId="77777777" w:rsidR="005A0AE4" w:rsidRPr="007F065E" w:rsidRDefault="005A0AE4" w:rsidP="0030574B">
            <w:pPr>
              <w:spacing w:before="240"/>
              <w:contextualSpacing/>
              <w:rPr>
                <w:rFonts w:ascii="Gadugi" w:eastAsia="Times New Roman" w:hAnsi="Gadugi"/>
                <w:b/>
                <w:bCs/>
                <w:color w:val="000000"/>
              </w:rPr>
            </w:pPr>
            <w:r w:rsidRPr="007F065E">
              <w:rPr>
                <w:rFonts w:ascii="Gadugi" w:eastAsia="Times New Roman" w:hAnsi="Gadugi"/>
                <w:b/>
                <w:bCs/>
                <w:color w:val="000000"/>
              </w:rPr>
              <w:t>REVISÓ:</w:t>
            </w:r>
          </w:p>
        </w:tc>
        <w:tc>
          <w:tcPr>
            <w:tcW w:w="1093" w:type="dxa"/>
            <w:tcBorders>
              <w:top w:val="nil"/>
              <w:left w:val="nil"/>
              <w:bottom w:val="single" w:sz="4" w:space="0" w:color="auto"/>
              <w:right w:val="single" w:sz="4" w:space="0" w:color="auto"/>
            </w:tcBorders>
            <w:shd w:val="clear" w:color="auto" w:fill="auto"/>
            <w:noWrap/>
            <w:vAlign w:val="center"/>
            <w:hideMark/>
          </w:tcPr>
          <w:p w14:paraId="5AA97A22" w14:textId="77777777" w:rsidR="005A0AE4" w:rsidRPr="007F065E" w:rsidRDefault="005A0AE4" w:rsidP="0030574B">
            <w:pPr>
              <w:spacing w:before="240"/>
              <w:contextualSpacing/>
              <w:rPr>
                <w:rFonts w:ascii="Gadugi" w:eastAsia="Times New Roman" w:hAnsi="Gadugi"/>
                <w:b/>
                <w:bCs/>
                <w:color w:val="000000"/>
              </w:rPr>
            </w:pPr>
            <w:r w:rsidRPr="007F065E">
              <w:rPr>
                <w:rFonts w:ascii="Gadugi" w:eastAsia="Times New Roman" w:hAnsi="Gadugi"/>
                <w:b/>
                <w:bCs/>
                <w:color w:val="000000"/>
              </w:rPr>
              <w:t>NOMBRE</w:t>
            </w:r>
          </w:p>
        </w:tc>
        <w:tc>
          <w:tcPr>
            <w:tcW w:w="2780" w:type="dxa"/>
            <w:gridSpan w:val="2"/>
            <w:tcBorders>
              <w:top w:val="single" w:sz="4" w:space="0" w:color="auto"/>
              <w:left w:val="nil"/>
              <w:bottom w:val="single" w:sz="4" w:space="0" w:color="auto"/>
              <w:right w:val="single" w:sz="4" w:space="0" w:color="auto"/>
            </w:tcBorders>
            <w:shd w:val="clear" w:color="auto" w:fill="auto"/>
            <w:noWrap/>
            <w:vAlign w:val="center"/>
            <w:hideMark/>
          </w:tcPr>
          <w:p w14:paraId="32BF6276" w14:textId="77777777" w:rsidR="005A0AE4" w:rsidRPr="007F065E" w:rsidRDefault="005A0AE4" w:rsidP="0030574B">
            <w:pPr>
              <w:spacing w:before="240"/>
              <w:contextualSpacing/>
              <w:jc w:val="center"/>
              <w:rPr>
                <w:rFonts w:ascii="Gadugi" w:eastAsia="Times New Roman" w:hAnsi="Gadugi"/>
                <w:color w:val="000000"/>
              </w:rPr>
            </w:pPr>
            <w:r w:rsidRPr="007F065E">
              <w:rPr>
                <w:rFonts w:ascii="Gadugi" w:eastAsia="Times New Roman" w:hAnsi="Gadugi"/>
                <w:color w:val="000000"/>
              </w:rPr>
              <w:t>Alejandro Dávila</w:t>
            </w:r>
          </w:p>
        </w:tc>
      </w:tr>
      <w:tr w:rsidR="005A0AE4" w:rsidRPr="007F065E" w14:paraId="48781276" w14:textId="77777777" w:rsidTr="0030574B">
        <w:trPr>
          <w:trHeight w:val="315"/>
          <w:jc w:val="center"/>
        </w:trPr>
        <w:tc>
          <w:tcPr>
            <w:tcW w:w="1276" w:type="dxa"/>
            <w:vMerge/>
            <w:tcBorders>
              <w:top w:val="nil"/>
              <w:left w:val="single" w:sz="4" w:space="0" w:color="auto"/>
              <w:bottom w:val="single" w:sz="4" w:space="0" w:color="auto"/>
              <w:right w:val="single" w:sz="4" w:space="0" w:color="auto"/>
            </w:tcBorders>
            <w:vAlign w:val="center"/>
            <w:hideMark/>
          </w:tcPr>
          <w:p w14:paraId="4007602D" w14:textId="77777777" w:rsidR="005A0AE4" w:rsidRPr="007F065E" w:rsidRDefault="005A0AE4" w:rsidP="0030574B">
            <w:pPr>
              <w:spacing w:before="240"/>
              <w:contextualSpacing/>
              <w:rPr>
                <w:rFonts w:ascii="Gadugi" w:eastAsia="Times New Roman" w:hAnsi="Gadugi"/>
                <w:b/>
                <w:bCs/>
                <w:color w:val="000000"/>
              </w:rPr>
            </w:pPr>
          </w:p>
        </w:tc>
        <w:tc>
          <w:tcPr>
            <w:tcW w:w="1093" w:type="dxa"/>
            <w:tcBorders>
              <w:top w:val="nil"/>
              <w:left w:val="nil"/>
              <w:bottom w:val="single" w:sz="4" w:space="0" w:color="auto"/>
              <w:right w:val="single" w:sz="4" w:space="0" w:color="auto"/>
            </w:tcBorders>
            <w:shd w:val="clear" w:color="auto" w:fill="auto"/>
            <w:noWrap/>
            <w:vAlign w:val="center"/>
            <w:hideMark/>
          </w:tcPr>
          <w:p w14:paraId="76016A8C" w14:textId="77777777" w:rsidR="005A0AE4" w:rsidRPr="007F065E" w:rsidRDefault="005A0AE4" w:rsidP="0030574B">
            <w:pPr>
              <w:spacing w:before="240"/>
              <w:contextualSpacing/>
              <w:rPr>
                <w:rFonts w:ascii="Gadugi" w:eastAsia="Times New Roman" w:hAnsi="Gadugi"/>
                <w:b/>
                <w:bCs/>
                <w:color w:val="000000"/>
              </w:rPr>
            </w:pPr>
            <w:r w:rsidRPr="007F065E">
              <w:rPr>
                <w:rFonts w:ascii="Gadugi" w:eastAsia="Times New Roman" w:hAnsi="Gadugi"/>
                <w:b/>
                <w:bCs/>
                <w:color w:val="000000"/>
              </w:rPr>
              <w:t>FIRMA</w:t>
            </w:r>
          </w:p>
        </w:tc>
        <w:tc>
          <w:tcPr>
            <w:tcW w:w="2780" w:type="dxa"/>
            <w:gridSpan w:val="2"/>
            <w:tcBorders>
              <w:top w:val="single" w:sz="4" w:space="0" w:color="auto"/>
              <w:left w:val="nil"/>
              <w:bottom w:val="single" w:sz="4" w:space="0" w:color="auto"/>
              <w:right w:val="single" w:sz="4" w:space="0" w:color="auto"/>
            </w:tcBorders>
            <w:shd w:val="clear" w:color="auto" w:fill="auto"/>
            <w:noWrap/>
            <w:vAlign w:val="center"/>
            <w:hideMark/>
          </w:tcPr>
          <w:p w14:paraId="2F6172A6" w14:textId="77777777" w:rsidR="005A0AE4" w:rsidRPr="007F065E" w:rsidRDefault="005A0AE4" w:rsidP="0030574B">
            <w:pPr>
              <w:spacing w:before="240"/>
              <w:contextualSpacing/>
              <w:jc w:val="center"/>
              <w:rPr>
                <w:rFonts w:ascii="Gadugi" w:eastAsia="Times New Roman" w:hAnsi="Gadugi"/>
                <w:color w:val="000000"/>
              </w:rPr>
            </w:pPr>
          </w:p>
        </w:tc>
      </w:tr>
      <w:tr w:rsidR="005A0AE4" w:rsidRPr="007F065E" w14:paraId="13CE28D3" w14:textId="77777777" w:rsidTr="0030574B">
        <w:trPr>
          <w:trHeight w:val="315"/>
          <w:jc w:val="center"/>
        </w:trPr>
        <w:tc>
          <w:tcPr>
            <w:tcW w:w="127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1690FA2" w14:textId="77777777" w:rsidR="005A0AE4" w:rsidRPr="007F065E" w:rsidRDefault="005A0AE4" w:rsidP="0030574B">
            <w:pPr>
              <w:spacing w:before="240"/>
              <w:contextualSpacing/>
              <w:rPr>
                <w:rFonts w:ascii="Gadugi" w:eastAsia="Times New Roman" w:hAnsi="Gadugi"/>
                <w:b/>
                <w:bCs/>
                <w:color w:val="000000"/>
              </w:rPr>
            </w:pPr>
            <w:r w:rsidRPr="007F065E">
              <w:rPr>
                <w:rFonts w:ascii="Gadugi" w:eastAsia="Times New Roman" w:hAnsi="Gadugi"/>
                <w:b/>
                <w:bCs/>
                <w:color w:val="000000"/>
              </w:rPr>
              <w:t>APROBÓ:</w:t>
            </w:r>
          </w:p>
        </w:tc>
        <w:tc>
          <w:tcPr>
            <w:tcW w:w="1093" w:type="dxa"/>
            <w:tcBorders>
              <w:top w:val="nil"/>
              <w:left w:val="nil"/>
              <w:bottom w:val="single" w:sz="4" w:space="0" w:color="auto"/>
              <w:right w:val="single" w:sz="4" w:space="0" w:color="auto"/>
            </w:tcBorders>
            <w:shd w:val="clear" w:color="auto" w:fill="auto"/>
            <w:noWrap/>
            <w:vAlign w:val="center"/>
            <w:hideMark/>
          </w:tcPr>
          <w:p w14:paraId="7689A0BA" w14:textId="77777777" w:rsidR="005A0AE4" w:rsidRPr="007F065E" w:rsidRDefault="005A0AE4" w:rsidP="0030574B">
            <w:pPr>
              <w:spacing w:before="240"/>
              <w:contextualSpacing/>
              <w:rPr>
                <w:rFonts w:ascii="Gadugi" w:eastAsia="Times New Roman" w:hAnsi="Gadugi"/>
                <w:b/>
                <w:bCs/>
                <w:color w:val="000000"/>
              </w:rPr>
            </w:pPr>
            <w:r w:rsidRPr="007F065E">
              <w:rPr>
                <w:rFonts w:ascii="Gadugi" w:eastAsia="Times New Roman" w:hAnsi="Gadugi"/>
                <w:b/>
                <w:bCs/>
                <w:color w:val="000000"/>
              </w:rPr>
              <w:t>NOMBRE</w:t>
            </w:r>
          </w:p>
        </w:tc>
        <w:tc>
          <w:tcPr>
            <w:tcW w:w="2780" w:type="dxa"/>
            <w:gridSpan w:val="2"/>
            <w:tcBorders>
              <w:top w:val="single" w:sz="4" w:space="0" w:color="auto"/>
              <w:left w:val="nil"/>
              <w:bottom w:val="single" w:sz="4" w:space="0" w:color="auto"/>
              <w:right w:val="single" w:sz="4" w:space="0" w:color="auto"/>
            </w:tcBorders>
            <w:shd w:val="clear" w:color="auto" w:fill="auto"/>
            <w:noWrap/>
            <w:vAlign w:val="center"/>
            <w:hideMark/>
          </w:tcPr>
          <w:p w14:paraId="18E7E879" w14:textId="77777777" w:rsidR="005A0AE4" w:rsidRPr="007F065E" w:rsidRDefault="005A0AE4" w:rsidP="0030574B">
            <w:pPr>
              <w:spacing w:before="240"/>
              <w:contextualSpacing/>
              <w:jc w:val="center"/>
              <w:rPr>
                <w:rFonts w:ascii="Gadugi" w:eastAsia="Times New Roman" w:hAnsi="Gadugi"/>
                <w:color w:val="000000"/>
              </w:rPr>
            </w:pPr>
            <w:r w:rsidRPr="007F065E">
              <w:rPr>
                <w:rFonts w:ascii="Gadugi" w:eastAsia="Times New Roman" w:hAnsi="Gadugi"/>
                <w:color w:val="000000"/>
              </w:rPr>
              <w:t>Alexander Bedoya Duque</w:t>
            </w:r>
          </w:p>
        </w:tc>
      </w:tr>
      <w:tr w:rsidR="005A0AE4" w:rsidRPr="007F065E" w14:paraId="7651DF67" w14:textId="77777777" w:rsidTr="0030574B">
        <w:trPr>
          <w:trHeight w:val="315"/>
          <w:jc w:val="center"/>
        </w:trPr>
        <w:tc>
          <w:tcPr>
            <w:tcW w:w="1276" w:type="dxa"/>
            <w:vMerge/>
            <w:tcBorders>
              <w:top w:val="nil"/>
              <w:left w:val="single" w:sz="4" w:space="0" w:color="auto"/>
              <w:bottom w:val="single" w:sz="4" w:space="0" w:color="auto"/>
              <w:right w:val="single" w:sz="4" w:space="0" w:color="auto"/>
            </w:tcBorders>
            <w:vAlign w:val="center"/>
            <w:hideMark/>
          </w:tcPr>
          <w:p w14:paraId="6700E956" w14:textId="77777777" w:rsidR="005A0AE4" w:rsidRPr="007F065E" w:rsidRDefault="005A0AE4" w:rsidP="0030574B">
            <w:pPr>
              <w:spacing w:before="240"/>
              <w:contextualSpacing/>
              <w:rPr>
                <w:rFonts w:ascii="Gadugi" w:eastAsia="Times New Roman" w:hAnsi="Gadugi"/>
                <w:b/>
                <w:bCs/>
                <w:color w:val="000000"/>
              </w:rPr>
            </w:pPr>
          </w:p>
        </w:tc>
        <w:tc>
          <w:tcPr>
            <w:tcW w:w="1093" w:type="dxa"/>
            <w:tcBorders>
              <w:top w:val="nil"/>
              <w:left w:val="nil"/>
              <w:bottom w:val="single" w:sz="4" w:space="0" w:color="auto"/>
              <w:right w:val="single" w:sz="4" w:space="0" w:color="auto"/>
            </w:tcBorders>
            <w:shd w:val="clear" w:color="auto" w:fill="auto"/>
            <w:noWrap/>
            <w:vAlign w:val="center"/>
            <w:hideMark/>
          </w:tcPr>
          <w:p w14:paraId="29047B69" w14:textId="77777777" w:rsidR="005A0AE4" w:rsidRPr="007F065E" w:rsidRDefault="005A0AE4" w:rsidP="0030574B">
            <w:pPr>
              <w:spacing w:before="240"/>
              <w:contextualSpacing/>
              <w:rPr>
                <w:rFonts w:ascii="Gadugi" w:eastAsia="Times New Roman" w:hAnsi="Gadugi"/>
                <w:b/>
                <w:bCs/>
                <w:color w:val="000000"/>
              </w:rPr>
            </w:pPr>
            <w:r w:rsidRPr="007F065E">
              <w:rPr>
                <w:rFonts w:ascii="Gadugi" w:eastAsia="Times New Roman" w:hAnsi="Gadugi"/>
                <w:b/>
                <w:bCs/>
                <w:color w:val="000000"/>
              </w:rPr>
              <w:t>FIRMA</w:t>
            </w:r>
          </w:p>
        </w:tc>
        <w:tc>
          <w:tcPr>
            <w:tcW w:w="2780" w:type="dxa"/>
            <w:gridSpan w:val="2"/>
            <w:tcBorders>
              <w:top w:val="single" w:sz="4" w:space="0" w:color="auto"/>
              <w:left w:val="nil"/>
              <w:bottom w:val="single" w:sz="4" w:space="0" w:color="auto"/>
              <w:right w:val="single" w:sz="4" w:space="0" w:color="auto"/>
            </w:tcBorders>
            <w:shd w:val="clear" w:color="auto" w:fill="auto"/>
            <w:noWrap/>
            <w:vAlign w:val="center"/>
            <w:hideMark/>
          </w:tcPr>
          <w:p w14:paraId="2BFF2597" w14:textId="77777777" w:rsidR="005A0AE4" w:rsidRPr="007F065E" w:rsidRDefault="005A0AE4" w:rsidP="0030574B">
            <w:pPr>
              <w:spacing w:before="240"/>
              <w:contextualSpacing/>
              <w:rPr>
                <w:rFonts w:ascii="Gadugi" w:eastAsia="Times New Roman" w:hAnsi="Gadugi"/>
                <w:color w:val="000000"/>
              </w:rPr>
            </w:pPr>
            <w:r w:rsidRPr="007F065E">
              <w:rPr>
                <w:rFonts w:ascii="Gadugi" w:hAnsi="Gadugi" w:cs="Calibri"/>
                <w:noProof/>
                <w:sz w:val="24"/>
                <w:lang w:val="en-US"/>
              </w:rPr>
              <w:drawing>
                <wp:inline distT="0" distB="0" distL="0" distR="0" wp14:anchorId="24C24491" wp14:editId="4BCD3449">
                  <wp:extent cx="1626364" cy="263471"/>
                  <wp:effectExtent l="0" t="0" r="0" b="3810"/>
                  <wp:docPr id="2110191431" name="Imagen 2110191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4331552" name=""/>
                          <pic:cNvPicPr/>
                        </pic:nvPicPr>
                        <pic:blipFill>
                          <a:blip r:embed="rId14"/>
                          <a:stretch>
                            <a:fillRect/>
                          </a:stretch>
                        </pic:blipFill>
                        <pic:spPr>
                          <a:xfrm>
                            <a:off x="0" y="0"/>
                            <a:ext cx="1720479" cy="278718"/>
                          </a:xfrm>
                          <a:prstGeom prst="rect">
                            <a:avLst/>
                          </a:prstGeom>
                        </pic:spPr>
                      </pic:pic>
                    </a:graphicData>
                  </a:graphic>
                </wp:inline>
              </w:drawing>
            </w:r>
          </w:p>
        </w:tc>
      </w:tr>
    </w:tbl>
    <w:p w14:paraId="1A524FBF" w14:textId="62CA1C1D" w:rsidR="00BA5FAE" w:rsidRPr="007F065E" w:rsidRDefault="00BA5FAE" w:rsidP="005F0AA8">
      <w:pPr>
        <w:tabs>
          <w:tab w:val="left" w:pos="8505"/>
        </w:tabs>
        <w:rPr>
          <w:rFonts w:ascii="Gadugi" w:hAnsi="Gadugi"/>
          <w:color w:val="000000" w:themeColor="text1"/>
          <w:sz w:val="18"/>
          <w:szCs w:val="18"/>
        </w:rPr>
      </w:pPr>
    </w:p>
    <w:p w14:paraId="5DE92BF7" w14:textId="77777777" w:rsidR="005A0AE4" w:rsidRPr="007F065E" w:rsidRDefault="005A0AE4" w:rsidP="005F0AA8">
      <w:pPr>
        <w:tabs>
          <w:tab w:val="left" w:pos="8505"/>
        </w:tabs>
        <w:rPr>
          <w:rFonts w:ascii="Gadugi" w:hAnsi="Gadugi"/>
          <w:color w:val="000000" w:themeColor="text1"/>
          <w:sz w:val="18"/>
          <w:szCs w:val="18"/>
        </w:rPr>
      </w:pPr>
    </w:p>
    <w:p w14:paraId="5A9D5621" w14:textId="77777777" w:rsidR="005A0AE4" w:rsidRPr="007F065E" w:rsidRDefault="005A0AE4" w:rsidP="005F0AA8">
      <w:pPr>
        <w:tabs>
          <w:tab w:val="left" w:pos="8505"/>
        </w:tabs>
        <w:rPr>
          <w:rFonts w:ascii="Gadugi" w:hAnsi="Gadugi"/>
          <w:color w:val="000000" w:themeColor="text1"/>
          <w:sz w:val="18"/>
          <w:szCs w:val="18"/>
        </w:rPr>
      </w:pPr>
    </w:p>
    <w:p w14:paraId="7EA57A8B" w14:textId="2D5B29EC" w:rsidR="00BA5FAE" w:rsidRPr="007F065E" w:rsidRDefault="00BA5FAE" w:rsidP="005F0AA8">
      <w:pPr>
        <w:tabs>
          <w:tab w:val="left" w:pos="8505"/>
        </w:tabs>
        <w:rPr>
          <w:rFonts w:ascii="Gadugi" w:hAnsi="Gadugi"/>
          <w:color w:val="000000" w:themeColor="text1"/>
          <w:sz w:val="18"/>
          <w:szCs w:val="18"/>
        </w:rPr>
      </w:pPr>
    </w:p>
    <w:p w14:paraId="2CF5696B" w14:textId="27E15042" w:rsidR="005F0AA8" w:rsidRPr="007F065E" w:rsidRDefault="00482FD1" w:rsidP="00482FD1">
      <w:pPr>
        <w:rPr>
          <w:rFonts w:ascii="Gadugi" w:hAnsi="Gadugi"/>
          <w:color w:val="000000" w:themeColor="text1"/>
          <w:sz w:val="18"/>
          <w:szCs w:val="18"/>
        </w:rPr>
      </w:pPr>
      <w:r w:rsidRPr="007F065E">
        <w:rPr>
          <w:rFonts w:ascii="Gadugi" w:hAnsi="Gadugi"/>
          <w:color w:val="000000" w:themeColor="text1"/>
          <w:sz w:val="18"/>
          <w:szCs w:val="18"/>
        </w:rPr>
        <w:br w:type="page"/>
      </w:r>
    </w:p>
    <w:p w14:paraId="356A4413" w14:textId="7C1BD236" w:rsidR="005F0AA8" w:rsidRPr="007F065E" w:rsidRDefault="005F0AA8" w:rsidP="007F065E">
      <w:pPr>
        <w:pStyle w:val="Ttulo1"/>
      </w:pPr>
      <w:bookmarkStart w:id="4" w:name="_Toc160035927"/>
      <w:r w:rsidRPr="007F065E">
        <w:lastRenderedPageBreak/>
        <w:t>CONDICIONES GENERALES</w:t>
      </w:r>
      <w:bookmarkEnd w:id="4"/>
    </w:p>
    <w:p w14:paraId="13D77210" w14:textId="77777777" w:rsidR="00AC00F1" w:rsidRPr="007F065E" w:rsidRDefault="00AC00F1" w:rsidP="007F065E">
      <w:pPr>
        <w:jc w:val="both"/>
        <w:rPr>
          <w:rFonts w:ascii="Gadugi" w:hAnsi="Gadugi"/>
          <w:color w:val="000000" w:themeColor="text1"/>
        </w:rPr>
      </w:pPr>
      <w:r w:rsidRPr="007F065E">
        <w:rPr>
          <w:rFonts w:ascii="Gadugi" w:hAnsi="Gadugi"/>
          <w:color w:val="000000" w:themeColor="text1"/>
        </w:rPr>
        <w:t>El presente documento describe la metodología seguida para el diseño del sistema de puesta a tierra de la Central de Generación Distribuida del municipio de Bahía Solano en el departamento de Choco.</w:t>
      </w:r>
    </w:p>
    <w:p w14:paraId="4B3F8B9B" w14:textId="77777777" w:rsidR="00AC00F1" w:rsidRPr="007F065E" w:rsidRDefault="00AC00F1" w:rsidP="007F065E">
      <w:pPr>
        <w:jc w:val="both"/>
        <w:rPr>
          <w:rFonts w:ascii="Gadugi" w:hAnsi="Gadugi"/>
          <w:color w:val="000000" w:themeColor="text1"/>
        </w:rPr>
      </w:pPr>
      <w:r w:rsidRPr="007F065E">
        <w:rPr>
          <w:rFonts w:ascii="Gadugi" w:hAnsi="Gadugi"/>
          <w:color w:val="000000" w:themeColor="text1"/>
        </w:rPr>
        <w:t xml:space="preserve">En principio se describe la metodología utilizada para la medición de la resistividad del suelo, de acuerdo a la norma IEEE 81- 1983. Adicionalmente, la presente memoria también muestra el cálculo realizado del Sistemas de Puesta a Tierra (SPT), donde se siguen los conceptos tratados en la norma IEEE-80 de 2000 - Guide For Safety in AC Substation Grounding. </w:t>
      </w:r>
    </w:p>
    <w:p w14:paraId="7B91627E" w14:textId="3EFD6840" w:rsidR="00482FD1" w:rsidRPr="007F065E" w:rsidRDefault="00AC00F1" w:rsidP="007F065E">
      <w:pPr>
        <w:jc w:val="both"/>
        <w:rPr>
          <w:rFonts w:ascii="Gadugi" w:hAnsi="Gadugi"/>
          <w:color w:val="000000" w:themeColor="text1"/>
        </w:rPr>
      </w:pPr>
      <w:r w:rsidRPr="007F065E">
        <w:rPr>
          <w:rFonts w:ascii="Gadugi" w:hAnsi="Gadugi"/>
          <w:color w:val="000000" w:themeColor="text1"/>
        </w:rPr>
        <w:t>En el diseño de los SPT, se consideró un valor máximo de 10 Ω de resistencia de tierra Rg medida en campo para subestaciones de media tensión, de acuerdo con el numeral 15.4, tabla 25 Valores de referencia para resistencia de Tierra del Reglamento Técnico de Instalaciones Eléctricas –RETIE</w:t>
      </w:r>
      <w:r w:rsidR="007F065E">
        <w:rPr>
          <w:rFonts w:ascii="Gadugi" w:hAnsi="Gadugi"/>
          <w:color w:val="000000" w:themeColor="text1"/>
        </w:rPr>
        <w:t>.</w:t>
      </w:r>
    </w:p>
    <w:p w14:paraId="29E0B53E" w14:textId="77777777" w:rsidR="00482FD1" w:rsidRPr="007F065E" w:rsidRDefault="00482FD1" w:rsidP="00482FD1">
      <w:pPr>
        <w:rPr>
          <w:rFonts w:ascii="Gadugi" w:hAnsi="Gadugi"/>
          <w:color w:val="000000" w:themeColor="text1"/>
        </w:rPr>
      </w:pPr>
    </w:p>
    <w:p w14:paraId="482D36DC" w14:textId="14A3291D" w:rsidR="00AC00F1" w:rsidRPr="007F065E" w:rsidRDefault="00AC00F1" w:rsidP="00AC00F1">
      <w:pPr>
        <w:pStyle w:val="Descripcin"/>
        <w:keepNext/>
        <w:spacing w:after="0"/>
        <w:jc w:val="center"/>
        <w:rPr>
          <w:rFonts w:ascii="Gadugi" w:hAnsi="Gadugi"/>
          <w:caps w:val="0"/>
        </w:rPr>
      </w:pPr>
      <w:bookmarkStart w:id="5" w:name="_Toc157695329"/>
      <w:r w:rsidRPr="007F065E">
        <w:rPr>
          <w:rFonts w:ascii="Gadugi" w:hAnsi="Gadugi"/>
          <w:caps w:val="0"/>
        </w:rPr>
        <w:t xml:space="preserve">Tabla </w:t>
      </w:r>
      <w:r w:rsidRPr="007F065E">
        <w:rPr>
          <w:rFonts w:ascii="Gadugi" w:hAnsi="Gadugi"/>
          <w:caps w:val="0"/>
        </w:rPr>
        <w:fldChar w:fldCharType="begin"/>
      </w:r>
      <w:r w:rsidRPr="007F065E">
        <w:rPr>
          <w:rFonts w:ascii="Gadugi" w:hAnsi="Gadugi"/>
          <w:caps w:val="0"/>
        </w:rPr>
        <w:instrText xml:space="preserve"> SEQ Tabla \* ARABIC </w:instrText>
      </w:r>
      <w:r w:rsidRPr="007F065E">
        <w:rPr>
          <w:rFonts w:ascii="Gadugi" w:hAnsi="Gadugi"/>
          <w:caps w:val="0"/>
        </w:rPr>
        <w:fldChar w:fldCharType="separate"/>
      </w:r>
      <w:r w:rsidR="007C72F4">
        <w:rPr>
          <w:rFonts w:ascii="Gadugi" w:hAnsi="Gadugi"/>
          <w:caps w:val="0"/>
          <w:noProof/>
        </w:rPr>
        <w:t>1</w:t>
      </w:r>
      <w:r w:rsidRPr="007F065E">
        <w:rPr>
          <w:rFonts w:ascii="Gadugi" w:hAnsi="Gadugi"/>
          <w:caps w:val="0"/>
        </w:rPr>
        <w:fldChar w:fldCharType="end"/>
      </w:r>
      <w:r w:rsidRPr="007F065E">
        <w:rPr>
          <w:rFonts w:ascii="Gadugi" w:hAnsi="Gadugi"/>
          <w:caps w:val="0"/>
        </w:rPr>
        <w:t>. Valores de resistencia sugeridos de puesta tierra.</w:t>
      </w:r>
      <w:bookmarkEnd w:id="5"/>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3734"/>
        <w:gridCol w:w="5084"/>
      </w:tblGrid>
      <w:tr w:rsidR="00AC00F1" w:rsidRPr="007F065E" w14:paraId="5DA210C2" w14:textId="77777777" w:rsidTr="005D1EC6">
        <w:trPr>
          <w:jc w:val="center"/>
        </w:trPr>
        <w:tc>
          <w:tcPr>
            <w:tcW w:w="2117" w:type="pct"/>
            <w:shd w:val="clear" w:color="auto" w:fill="8EAADB" w:themeFill="accent1" w:themeFillTint="99"/>
            <w:tcMar>
              <w:top w:w="100" w:type="dxa"/>
              <w:left w:w="100" w:type="dxa"/>
              <w:bottom w:w="100" w:type="dxa"/>
              <w:right w:w="100" w:type="dxa"/>
            </w:tcMar>
            <w:vAlign w:val="center"/>
          </w:tcPr>
          <w:p w14:paraId="35C6EC6A" w14:textId="77777777" w:rsidR="00AC00F1" w:rsidRPr="007F065E" w:rsidRDefault="00AC00F1" w:rsidP="005D1EC6">
            <w:pPr>
              <w:pBdr>
                <w:top w:val="nil"/>
                <w:left w:val="nil"/>
                <w:bottom w:val="nil"/>
                <w:right w:val="nil"/>
                <w:between w:val="nil"/>
              </w:pBdr>
              <w:jc w:val="center"/>
              <w:rPr>
                <w:rFonts w:ascii="Gadugi" w:eastAsia="Gadugi" w:hAnsi="Gadugi" w:cs="Gadugi"/>
                <w:bCs/>
              </w:rPr>
            </w:pPr>
            <w:r w:rsidRPr="007F065E">
              <w:rPr>
                <w:rFonts w:ascii="Gadugi" w:eastAsia="Gadugi" w:hAnsi="Gadugi" w:cs="Gadugi"/>
                <w:bCs/>
              </w:rPr>
              <w:t>APLICACIÓN</w:t>
            </w:r>
          </w:p>
        </w:tc>
        <w:tc>
          <w:tcPr>
            <w:tcW w:w="2883" w:type="pct"/>
            <w:shd w:val="clear" w:color="auto" w:fill="8EAADB" w:themeFill="accent1" w:themeFillTint="99"/>
            <w:tcMar>
              <w:top w:w="100" w:type="dxa"/>
              <w:left w:w="100" w:type="dxa"/>
              <w:bottom w:w="100" w:type="dxa"/>
              <w:right w:w="100" w:type="dxa"/>
            </w:tcMar>
            <w:vAlign w:val="center"/>
          </w:tcPr>
          <w:p w14:paraId="2B685C1A" w14:textId="77777777" w:rsidR="00AC00F1" w:rsidRPr="007F065E" w:rsidRDefault="00AC00F1" w:rsidP="005D1EC6">
            <w:pPr>
              <w:pBdr>
                <w:top w:val="nil"/>
                <w:left w:val="nil"/>
                <w:bottom w:val="nil"/>
                <w:right w:val="nil"/>
                <w:between w:val="nil"/>
              </w:pBdr>
              <w:jc w:val="center"/>
              <w:rPr>
                <w:rFonts w:ascii="Gadugi" w:eastAsia="Gadugi" w:hAnsi="Gadugi" w:cs="Gadugi"/>
                <w:bCs/>
              </w:rPr>
            </w:pPr>
            <w:r w:rsidRPr="007F065E">
              <w:rPr>
                <w:rFonts w:ascii="Gadugi" w:eastAsia="Gadugi" w:hAnsi="Gadugi" w:cs="Gadugi"/>
                <w:bCs/>
              </w:rPr>
              <w:t>VALORES MÁX. DE RESISTENCIA DE PUESTA A TIERRA</w:t>
            </w:r>
          </w:p>
        </w:tc>
      </w:tr>
      <w:tr w:rsidR="00AC00F1" w:rsidRPr="007F065E" w14:paraId="65CD343F" w14:textId="77777777" w:rsidTr="005D1EC6">
        <w:trPr>
          <w:trHeight w:val="621"/>
          <w:jc w:val="center"/>
        </w:trPr>
        <w:tc>
          <w:tcPr>
            <w:tcW w:w="2117" w:type="pct"/>
            <w:shd w:val="clear" w:color="auto" w:fill="auto"/>
            <w:tcMar>
              <w:top w:w="100" w:type="dxa"/>
              <w:left w:w="100" w:type="dxa"/>
              <w:bottom w:w="100" w:type="dxa"/>
              <w:right w:w="100" w:type="dxa"/>
            </w:tcMar>
            <w:vAlign w:val="center"/>
          </w:tcPr>
          <w:p w14:paraId="2D69CEF9" w14:textId="77777777" w:rsidR="00AC00F1" w:rsidRPr="007F065E" w:rsidRDefault="00AC00F1" w:rsidP="005D1EC6">
            <w:pPr>
              <w:pBdr>
                <w:top w:val="nil"/>
                <w:left w:val="nil"/>
                <w:bottom w:val="nil"/>
                <w:right w:val="nil"/>
                <w:between w:val="nil"/>
              </w:pBdr>
              <w:jc w:val="center"/>
              <w:rPr>
                <w:rFonts w:ascii="Gadugi" w:eastAsia="Gadugi" w:hAnsi="Gadugi" w:cs="Gadugi"/>
              </w:rPr>
            </w:pPr>
            <w:r w:rsidRPr="007F065E">
              <w:rPr>
                <w:rFonts w:ascii="Gadugi" w:eastAsia="Gadugi" w:hAnsi="Gadugi" w:cs="Gadugi"/>
              </w:rPr>
              <w:t>Estructuras de líneas de transmisión</w:t>
            </w:r>
          </w:p>
        </w:tc>
        <w:tc>
          <w:tcPr>
            <w:tcW w:w="2883" w:type="pct"/>
            <w:shd w:val="clear" w:color="auto" w:fill="auto"/>
            <w:tcMar>
              <w:top w:w="100" w:type="dxa"/>
              <w:left w:w="100" w:type="dxa"/>
              <w:bottom w:w="100" w:type="dxa"/>
              <w:right w:w="100" w:type="dxa"/>
            </w:tcMar>
            <w:vAlign w:val="center"/>
          </w:tcPr>
          <w:p w14:paraId="4F3600E5" w14:textId="77777777" w:rsidR="00AC00F1" w:rsidRPr="007F065E" w:rsidRDefault="00AC00F1" w:rsidP="005D1EC6">
            <w:pPr>
              <w:pBdr>
                <w:top w:val="nil"/>
                <w:left w:val="nil"/>
                <w:bottom w:val="nil"/>
                <w:right w:val="nil"/>
                <w:between w:val="nil"/>
              </w:pBdr>
              <w:jc w:val="center"/>
              <w:rPr>
                <w:rFonts w:ascii="Gadugi" w:eastAsia="Gadugi" w:hAnsi="Gadugi" w:cs="Gadugi"/>
              </w:rPr>
            </w:pPr>
            <w:r w:rsidRPr="007F065E">
              <w:rPr>
                <w:rFonts w:ascii="Gadugi" w:eastAsia="Gadugi" w:hAnsi="Gadugi" w:cs="Gadugi"/>
              </w:rPr>
              <w:t xml:space="preserve">20 </w:t>
            </w:r>
            <w:r w:rsidRPr="007F065E">
              <w:rPr>
                <w:rFonts w:ascii="Calibri" w:eastAsia="Gadugi" w:hAnsi="Calibri" w:cs="Calibri"/>
              </w:rPr>
              <w:t>Ω</w:t>
            </w:r>
          </w:p>
        </w:tc>
      </w:tr>
      <w:tr w:rsidR="00AC00F1" w:rsidRPr="007F065E" w14:paraId="0A0FDBB3" w14:textId="77777777" w:rsidTr="005D1EC6">
        <w:trPr>
          <w:trHeight w:val="335"/>
          <w:jc w:val="center"/>
        </w:trPr>
        <w:tc>
          <w:tcPr>
            <w:tcW w:w="2117" w:type="pct"/>
            <w:shd w:val="clear" w:color="auto" w:fill="auto"/>
            <w:tcMar>
              <w:top w:w="100" w:type="dxa"/>
              <w:left w:w="100" w:type="dxa"/>
              <w:bottom w:w="100" w:type="dxa"/>
              <w:right w:w="100" w:type="dxa"/>
            </w:tcMar>
            <w:vAlign w:val="center"/>
          </w:tcPr>
          <w:p w14:paraId="0C5A33AD" w14:textId="3A827FB1" w:rsidR="00AC00F1" w:rsidRPr="007F065E" w:rsidRDefault="00AC00F1" w:rsidP="005D1EC6">
            <w:pPr>
              <w:pBdr>
                <w:top w:val="nil"/>
                <w:left w:val="nil"/>
                <w:bottom w:val="nil"/>
                <w:right w:val="nil"/>
                <w:between w:val="nil"/>
              </w:pBdr>
              <w:jc w:val="center"/>
              <w:rPr>
                <w:rFonts w:ascii="Gadugi" w:eastAsia="Gadugi" w:hAnsi="Gadugi" w:cs="Gadugi"/>
              </w:rPr>
            </w:pPr>
            <w:r w:rsidRPr="007F065E">
              <w:rPr>
                <w:rFonts w:ascii="Gadugi" w:eastAsia="Gadugi" w:hAnsi="Gadugi" w:cs="Gadugi"/>
              </w:rPr>
              <w:t>Subestaciones de alta y extra alta tensión</w:t>
            </w:r>
          </w:p>
        </w:tc>
        <w:tc>
          <w:tcPr>
            <w:tcW w:w="2883" w:type="pct"/>
            <w:shd w:val="clear" w:color="auto" w:fill="auto"/>
            <w:tcMar>
              <w:top w:w="100" w:type="dxa"/>
              <w:left w:w="100" w:type="dxa"/>
              <w:bottom w:w="100" w:type="dxa"/>
              <w:right w:w="100" w:type="dxa"/>
            </w:tcMar>
            <w:vAlign w:val="center"/>
          </w:tcPr>
          <w:p w14:paraId="7B7D1EB4" w14:textId="77777777" w:rsidR="00AC00F1" w:rsidRPr="007F065E" w:rsidRDefault="00AC00F1" w:rsidP="005D1EC6">
            <w:pPr>
              <w:jc w:val="center"/>
              <w:rPr>
                <w:rFonts w:ascii="Gadugi" w:eastAsia="Gadugi" w:hAnsi="Gadugi" w:cs="Gadugi"/>
              </w:rPr>
            </w:pPr>
            <w:r w:rsidRPr="007F065E">
              <w:rPr>
                <w:rFonts w:ascii="Gadugi" w:eastAsia="Gadugi" w:hAnsi="Gadugi" w:cs="Gadugi"/>
              </w:rPr>
              <w:t xml:space="preserve">1 </w:t>
            </w:r>
            <w:r w:rsidRPr="007F065E">
              <w:rPr>
                <w:rFonts w:ascii="Calibri" w:eastAsia="Gadugi" w:hAnsi="Calibri" w:cs="Calibri"/>
              </w:rPr>
              <w:t>Ω</w:t>
            </w:r>
          </w:p>
        </w:tc>
      </w:tr>
      <w:tr w:rsidR="00AC00F1" w:rsidRPr="007F065E" w14:paraId="1C3978EB" w14:textId="77777777" w:rsidTr="005D1EC6">
        <w:trPr>
          <w:trHeight w:val="445"/>
          <w:jc w:val="center"/>
        </w:trPr>
        <w:tc>
          <w:tcPr>
            <w:tcW w:w="2117" w:type="pct"/>
            <w:shd w:val="clear" w:color="auto" w:fill="auto"/>
            <w:tcMar>
              <w:top w:w="100" w:type="dxa"/>
              <w:left w:w="100" w:type="dxa"/>
              <w:bottom w:w="100" w:type="dxa"/>
              <w:right w:w="100" w:type="dxa"/>
            </w:tcMar>
            <w:vAlign w:val="center"/>
          </w:tcPr>
          <w:p w14:paraId="1D6C22B1" w14:textId="77777777" w:rsidR="00AC00F1" w:rsidRPr="007F065E" w:rsidRDefault="00AC00F1" w:rsidP="005D1EC6">
            <w:pPr>
              <w:pBdr>
                <w:top w:val="nil"/>
                <w:left w:val="nil"/>
                <w:bottom w:val="nil"/>
                <w:right w:val="nil"/>
                <w:between w:val="nil"/>
              </w:pBdr>
              <w:jc w:val="center"/>
              <w:rPr>
                <w:rFonts w:ascii="Gadugi" w:eastAsia="Gadugi" w:hAnsi="Gadugi" w:cs="Gadugi"/>
              </w:rPr>
            </w:pPr>
            <w:r w:rsidRPr="007F065E">
              <w:rPr>
                <w:rFonts w:ascii="Gadugi" w:eastAsia="Gadugi" w:hAnsi="Gadugi" w:cs="Gadugi"/>
              </w:rPr>
              <w:t>Subestación de media tensión</w:t>
            </w:r>
          </w:p>
        </w:tc>
        <w:tc>
          <w:tcPr>
            <w:tcW w:w="2883" w:type="pct"/>
            <w:shd w:val="clear" w:color="auto" w:fill="auto"/>
            <w:tcMar>
              <w:top w:w="100" w:type="dxa"/>
              <w:left w:w="100" w:type="dxa"/>
              <w:bottom w:w="100" w:type="dxa"/>
              <w:right w:w="100" w:type="dxa"/>
            </w:tcMar>
            <w:vAlign w:val="center"/>
          </w:tcPr>
          <w:p w14:paraId="587BB0C6" w14:textId="77777777" w:rsidR="00AC00F1" w:rsidRPr="007F065E" w:rsidRDefault="00AC00F1" w:rsidP="005D1EC6">
            <w:pPr>
              <w:jc w:val="center"/>
              <w:rPr>
                <w:rFonts w:ascii="Gadugi" w:eastAsia="Gadugi" w:hAnsi="Gadugi" w:cs="Gadugi"/>
              </w:rPr>
            </w:pPr>
            <w:r w:rsidRPr="007F065E">
              <w:rPr>
                <w:rFonts w:ascii="Gadugi" w:eastAsia="Gadugi" w:hAnsi="Gadugi" w:cs="Gadugi"/>
              </w:rPr>
              <w:t xml:space="preserve">10 </w:t>
            </w:r>
            <w:r w:rsidRPr="007F065E">
              <w:rPr>
                <w:rFonts w:ascii="Calibri" w:eastAsia="Gadugi" w:hAnsi="Calibri" w:cs="Calibri"/>
              </w:rPr>
              <w:t>Ω</w:t>
            </w:r>
          </w:p>
        </w:tc>
      </w:tr>
      <w:tr w:rsidR="00AC00F1" w:rsidRPr="007F065E" w14:paraId="1F3298F7" w14:textId="77777777" w:rsidTr="005D1EC6">
        <w:trPr>
          <w:trHeight w:val="385"/>
          <w:jc w:val="center"/>
        </w:trPr>
        <w:tc>
          <w:tcPr>
            <w:tcW w:w="2117" w:type="pct"/>
            <w:shd w:val="clear" w:color="auto" w:fill="auto"/>
            <w:tcMar>
              <w:top w:w="100" w:type="dxa"/>
              <w:left w:w="100" w:type="dxa"/>
              <w:bottom w:w="100" w:type="dxa"/>
              <w:right w:w="100" w:type="dxa"/>
            </w:tcMar>
            <w:vAlign w:val="center"/>
          </w:tcPr>
          <w:p w14:paraId="63E092CE" w14:textId="77777777" w:rsidR="00AC00F1" w:rsidRPr="007F065E" w:rsidRDefault="00AC00F1" w:rsidP="005D1EC6">
            <w:pPr>
              <w:pBdr>
                <w:top w:val="nil"/>
                <w:left w:val="nil"/>
                <w:bottom w:val="nil"/>
                <w:right w:val="nil"/>
                <w:between w:val="nil"/>
              </w:pBdr>
              <w:jc w:val="center"/>
              <w:rPr>
                <w:rFonts w:ascii="Gadugi" w:eastAsia="Gadugi" w:hAnsi="Gadugi" w:cs="Gadugi"/>
              </w:rPr>
            </w:pPr>
            <w:r w:rsidRPr="007F065E">
              <w:rPr>
                <w:rFonts w:ascii="Gadugi" w:eastAsia="Gadugi" w:hAnsi="Gadugi" w:cs="Gadugi"/>
              </w:rPr>
              <w:t>Protección contra rayos</w:t>
            </w:r>
          </w:p>
        </w:tc>
        <w:tc>
          <w:tcPr>
            <w:tcW w:w="2883" w:type="pct"/>
            <w:shd w:val="clear" w:color="auto" w:fill="auto"/>
            <w:tcMar>
              <w:top w:w="100" w:type="dxa"/>
              <w:left w:w="100" w:type="dxa"/>
              <w:bottom w:w="100" w:type="dxa"/>
              <w:right w:w="100" w:type="dxa"/>
            </w:tcMar>
            <w:vAlign w:val="center"/>
          </w:tcPr>
          <w:p w14:paraId="396CD4F5" w14:textId="77777777" w:rsidR="00AC00F1" w:rsidRPr="007F065E" w:rsidRDefault="00AC00F1" w:rsidP="005D1EC6">
            <w:pPr>
              <w:jc w:val="center"/>
              <w:rPr>
                <w:rFonts w:ascii="Gadugi" w:eastAsia="Gadugi" w:hAnsi="Gadugi" w:cs="Gadugi"/>
              </w:rPr>
            </w:pPr>
            <w:r w:rsidRPr="007F065E">
              <w:rPr>
                <w:rFonts w:ascii="Gadugi" w:eastAsia="Gadugi" w:hAnsi="Gadugi" w:cs="Gadugi"/>
              </w:rPr>
              <w:t xml:space="preserve">10 </w:t>
            </w:r>
            <w:r w:rsidRPr="007F065E">
              <w:rPr>
                <w:rFonts w:ascii="Calibri" w:eastAsia="Gadugi" w:hAnsi="Calibri" w:cs="Calibri"/>
              </w:rPr>
              <w:t>Ω</w:t>
            </w:r>
          </w:p>
        </w:tc>
      </w:tr>
      <w:tr w:rsidR="00AC00F1" w:rsidRPr="007F065E" w14:paraId="79E01EF8" w14:textId="77777777" w:rsidTr="005D1EC6">
        <w:trPr>
          <w:jc w:val="center"/>
        </w:trPr>
        <w:tc>
          <w:tcPr>
            <w:tcW w:w="2117" w:type="pct"/>
            <w:shd w:val="clear" w:color="auto" w:fill="auto"/>
            <w:tcMar>
              <w:top w:w="100" w:type="dxa"/>
              <w:left w:w="100" w:type="dxa"/>
              <w:bottom w:w="100" w:type="dxa"/>
              <w:right w:w="100" w:type="dxa"/>
            </w:tcMar>
            <w:vAlign w:val="center"/>
          </w:tcPr>
          <w:p w14:paraId="73230D06" w14:textId="3B698384" w:rsidR="00AC00F1" w:rsidRPr="007F065E" w:rsidRDefault="00AC00F1" w:rsidP="005D1EC6">
            <w:pPr>
              <w:pBdr>
                <w:top w:val="nil"/>
                <w:left w:val="nil"/>
                <w:bottom w:val="nil"/>
                <w:right w:val="nil"/>
                <w:between w:val="nil"/>
              </w:pBdr>
              <w:jc w:val="center"/>
              <w:rPr>
                <w:rFonts w:ascii="Gadugi" w:eastAsia="Gadugi" w:hAnsi="Gadugi" w:cs="Gadugi"/>
              </w:rPr>
            </w:pPr>
            <w:r w:rsidRPr="007F065E">
              <w:rPr>
                <w:rFonts w:ascii="Gadugi" w:eastAsia="Gadugi" w:hAnsi="Gadugi" w:cs="Gadugi"/>
              </w:rPr>
              <w:t>Neutro de acometida en baja tensión</w:t>
            </w:r>
          </w:p>
        </w:tc>
        <w:tc>
          <w:tcPr>
            <w:tcW w:w="2883" w:type="pct"/>
            <w:shd w:val="clear" w:color="auto" w:fill="auto"/>
            <w:tcMar>
              <w:top w:w="100" w:type="dxa"/>
              <w:left w:w="100" w:type="dxa"/>
              <w:bottom w:w="100" w:type="dxa"/>
              <w:right w:w="100" w:type="dxa"/>
            </w:tcMar>
            <w:vAlign w:val="center"/>
          </w:tcPr>
          <w:p w14:paraId="22B7A275" w14:textId="77777777" w:rsidR="00AC00F1" w:rsidRPr="007F065E" w:rsidRDefault="00AC00F1" w:rsidP="005D1EC6">
            <w:pPr>
              <w:jc w:val="center"/>
              <w:rPr>
                <w:rFonts w:ascii="Gadugi" w:eastAsia="Gadugi" w:hAnsi="Gadugi" w:cs="Gadugi"/>
              </w:rPr>
            </w:pPr>
            <w:r w:rsidRPr="007F065E">
              <w:rPr>
                <w:rFonts w:ascii="Gadugi" w:eastAsia="Gadugi" w:hAnsi="Gadugi" w:cs="Gadugi"/>
              </w:rPr>
              <w:t xml:space="preserve">25 </w:t>
            </w:r>
            <w:r w:rsidRPr="007F065E">
              <w:rPr>
                <w:rFonts w:ascii="Calibri" w:eastAsia="Gadugi" w:hAnsi="Calibri" w:cs="Calibri"/>
              </w:rPr>
              <w:t>Ω</w:t>
            </w:r>
          </w:p>
        </w:tc>
      </w:tr>
      <w:tr w:rsidR="00AC00F1" w:rsidRPr="007F065E" w14:paraId="3F3E1C4D" w14:textId="77777777" w:rsidTr="005D1EC6">
        <w:trPr>
          <w:jc w:val="center"/>
        </w:trPr>
        <w:tc>
          <w:tcPr>
            <w:tcW w:w="2117" w:type="pct"/>
            <w:shd w:val="clear" w:color="auto" w:fill="auto"/>
            <w:tcMar>
              <w:top w:w="100" w:type="dxa"/>
              <w:left w:w="100" w:type="dxa"/>
              <w:bottom w:w="100" w:type="dxa"/>
              <w:right w:w="100" w:type="dxa"/>
            </w:tcMar>
            <w:vAlign w:val="center"/>
          </w:tcPr>
          <w:p w14:paraId="3D688B67" w14:textId="610389D0" w:rsidR="00AC00F1" w:rsidRPr="007F065E" w:rsidRDefault="00AC00F1" w:rsidP="005D1EC6">
            <w:pPr>
              <w:pBdr>
                <w:top w:val="nil"/>
                <w:left w:val="nil"/>
                <w:bottom w:val="nil"/>
                <w:right w:val="nil"/>
                <w:between w:val="nil"/>
              </w:pBdr>
              <w:jc w:val="center"/>
              <w:rPr>
                <w:rFonts w:ascii="Gadugi" w:eastAsia="Gadugi" w:hAnsi="Gadugi" w:cs="Gadugi"/>
              </w:rPr>
            </w:pPr>
            <w:r w:rsidRPr="007F065E">
              <w:rPr>
                <w:rFonts w:ascii="Gadugi" w:eastAsia="Gadugi" w:hAnsi="Gadugi" w:cs="Gadugi"/>
              </w:rPr>
              <w:t>Redes para equipos electrónicos o sensibles</w:t>
            </w:r>
          </w:p>
        </w:tc>
        <w:tc>
          <w:tcPr>
            <w:tcW w:w="2883" w:type="pct"/>
            <w:shd w:val="clear" w:color="auto" w:fill="auto"/>
            <w:tcMar>
              <w:top w:w="100" w:type="dxa"/>
              <w:left w:w="100" w:type="dxa"/>
              <w:bottom w:w="100" w:type="dxa"/>
              <w:right w:w="100" w:type="dxa"/>
            </w:tcMar>
            <w:vAlign w:val="center"/>
          </w:tcPr>
          <w:p w14:paraId="6EB8B67F" w14:textId="1547BE36" w:rsidR="00AC00F1" w:rsidRPr="007F065E" w:rsidRDefault="00AC00F1" w:rsidP="005D1EC6">
            <w:pPr>
              <w:jc w:val="center"/>
              <w:rPr>
                <w:rFonts w:ascii="Gadugi" w:eastAsia="Gadugi" w:hAnsi="Gadugi" w:cs="Gadugi"/>
              </w:rPr>
            </w:pPr>
            <w:r w:rsidRPr="007F065E">
              <w:rPr>
                <w:rFonts w:ascii="Gadugi" w:eastAsia="Gadugi" w:hAnsi="Gadugi" w:cs="Gadugi"/>
              </w:rPr>
              <w:t xml:space="preserve">10 </w:t>
            </w:r>
            <w:r w:rsidRPr="007F065E">
              <w:rPr>
                <w:rFonts w:ascii="Calibri" w:eastAsia="Gadugi" w:hAnsi="Calibri" w:cs="Calibri"/>
              </w:rPr>
              <w:t>Ω</w:t>
            </w:r>
          </w:p>
        </w:tc>
      </w:tr>
    </w:tbl>
    <w:p w14:paraId="3A74D5F9" w14:textId="77777777" w:rsidR="00AC00F1" w:rsidRPr="007F065E" w:rsidRDefault="00AC00F1" w:rsidP="007F065E">
      <w:pPr>
        <w:jc w:val="both"/>
        <w:rPr>
          <w:rFonts w:ascii="Gadugi" w:hAnsi="Gadugi"/>
          <w:color w:val="000000" w:themeColor="text1"/>
        </w:rPr>
      </w:pPr>
      <w:r w:rsidRPr="007F065E">
        <w:rPr>
          <w:rFonts w:ascii="Gadugi" w:hAnsi="Gadugi"/>
          <w:color w:val="000000" w:themeColor="text1"/>
        </w:rPr>
        <w:lastRenderedPageBreak/>
        <w:t xml:space="preserve">En el diseño se calculó la resistencia de cada uno de los elementos básicos que componen el SPT, y posteriormente, se calculó la resistencia de tierra total aproximada. Dichos elementos básicos son: </w:t>
      </w:r>
    </w:p>
    <w:p w14:paraId="2F419018" w14:textId="77777777" w:rsidR="00AC00F1" w:rsidRPr="007F065E" w:rsidRDefault="00AC00F1" w:rsidP="007F065E">
      <w:pPr>
        <w:spacing w:after="0"/>
        <w:jc w:val="both"/>
        <w:rPr>
          <w:rFonts w:ascii="Gadugi" w:hAnsi="Gadugi"/>
          <w:color w:val="000000" w:themeColor="text1"/>
        </w:rPr>
      </w:pPr>
      <w:r w:rsidRPr="007F065E">
        <w:rPr>
          <w:rFonts w:ascii="Arial" w:hAnsi="Arial" w:cs="Arial"/>
          <w:color w:val="000000" w:themeColor="text1"/>
        </w:rPr>
        <w:t>●</w:t>
      </w:r>
      <w:r w:rsidRPr="007F065E">
        <w:rPr>
          <w:rFonts w:ascii="Gadugi" w:hAnsi="Gadugi"/>
          <w:color w:val="000000" w:themeColor="text1"/>
        </w:rPr>
        <w:tab/>
        <w:t xml:space="preserve">Cimentaciones en concreto </w:t>
      </w:r>
    </w:p>
    <w:p w14:paraId="0141AC02" w14:textId="77777777" w:rsidR="00AC00F1" w:rsidRPr="007F065E" w:rsidRDefault="00AC00F1" w:rsidP="007F065E">
      <w:pPr>
        <w:spacing w:after="0"/>
        <w:jc w:val="both"/>
        <w:rPr>
          <w:rFonts w:ascii="Gadugi" w:hAnsi="Gadugi"/>
          <w:color w:val="000000" w:themeColor="text1"/>
        </w:rPr>
      </w:pPr>
      <w:r w:rsidRPr="007F065E">
        <w:rPr>
          <w:rFonts w:ascii="Arial" w:hAnsi="Arial" w:cs="Arial"/>
          <w:color w:val="000000" w:themeColor="text1"/>
        </w:rPr>
        <w:t>●</w:t>
      </w:r>
      <w:r w:rsidRPr="007F065E">
        <w:rPr>
          <w:rFonts w:ascii="Gadugi" w:hAnsi="Gadugi"/>
          <w:color w:val="000000" w:themeColor="text1"/>
        </w:rPr>
        <w:tab/>
        <w:t xml:space="preserve">Conductor a tierra </w:t>
      </w:r>
    </w:p>
    <w:p w14:paraId="4F70808C" w14:textId="77777777" w:rsidR="00AC00F1" w:rsidRPr="007F065E" w:rsidRDefault="00AC00F1" w:rsidP="007F065E">
      <w:pPr>
        <w:spacing w:after="0"/>
        <w:jc w:val="both"/>
        <w:rPr>
          <w:rFonts w:ascii="Gadugi" w:hAnsi="Gadugi"/>
          <w:color w:val="000000" w:themeColor="text1"/>
        </w:rPr>
      </w:pPr>
      <w:r w:rsidRPr="007F065E">
        <w:rPr>
          <w:rFonts w:ascii="Arial" w:hAnsi="Arial" w:cs="Arial"/>
          <w:color w:val="000000" w:themeColor="text1"/>
        </w:rPr>
        <w:t>●</w:t>
      </w:r>
      <w:r w:rsidRPr="007F065E">
        <w:rPr>
          <w:rFonts w:ascii="Gadugi" w:hAnsi="Gadugi"/>
          <w:color w:val="000000" w:themeColor="text1"/>
        </w:rPr>
        <w:tab/>
        <w:t xml:space="preserve">Barraje principal de tierra </w:t>
      </w:r>
    </w:p>
    <w:p w14:paraId="2A006110" w14:textId="77777777" w:rsidR="00AC00F1" w:rsidRPr="007F065E" w:rsidRDefault="00AC00F1" w:rsidP="007F065E">
      <w:pPr>
        <w:spacing w:after="0"/>
        <w:jc w:val="both"/>
        <w:rPr>
          <w:rFonts w:ascii="Gadugi" w:hAnsi="Gadugi"/>
          <w:color w:val="000000" w:themeColor="text1"/>
        </w:rPr>
      </w:pPr>
      <w:r w:rsidRPr="007F065E">
        <w:rPr>
          <w:rFonts w:ascii="Arial" w:hAnsi="Arial" w:cs="Arial"/>
          <w:color w:val="000000" w:themeColor="text1"/>
        </w:rPr>
        <w:t>●</w:t>
      </w:r>
      <w:r w:rsidRPr="007F065E">
        <w:rPr>
          <w:rFonts w:ascii="Gadugi" w:hAnsi="Gadugi"/>
          <w:color w:val="000000" w:themeColor="text1"/>
        </w:rPr>
        <w:tab/>
        <w:t xml:space="preserve">Tipo de acoplamiento </w:t>
      </w:r>
    </w:p>
    <w:p w14:paraId="6B987ED2" w14:textId="77777777" w:rsidR="00AC00F1" w:rsidRPr="007F065E" w:rsidRDefault="00AC00F1" w:rsidP="007F065E">
      <w:pPr>
        <w:spacing w:after="0"/>
        <w:jc w:val="both"/>
        <w:rPr>
          <w:rFonts w:ascii="Gadugi" w:hAnsi="Gadugi"/>
          <w:color w:val="000000" w:themeColor="text1"/>
        </w:rPr>
      </w:pPr>
      <w:r w:rsidRPr="007F065E">
        <w:rPr>
          <w:rFonts w:ascii="Arial" w:hAnsi="Arial" w:cs="Arial"/>
          <w:color w:val="000000" w:themeColor="text1"/>
        </w:rPr>
        <w:t>●</w:t>
      </w:r>
      <w:r w:rsidRPr="007F065E">
        <w:rPr>
          <w:rFonts w:ascii="Gadugi" w:hAnsi="Gadugi"/>
          <w:color w:val="000000" w:themeColor="text1"/>
        </w:rPr>
        <w:tab/>
        <w:t>Dise</w:t>
      </w:r>
      <w:r w:rsidRPr="007F065E">
        <w:rPr>
          <w:rFonts w:ascii="Gadugi" w:hAnsi="Gadugi" w:cs="Gadugi"/>
          <w:color w:val="000000" w:themeColor="text1"/>
        </w:rPr>
        <w:t>ñ</w:t>
      </w:r>
      <w:r w:rsidRPr="007F065E">
        <w:rPr>
          <w:rFonts w:ascii="Gadugi" w:hAnsi="Gadugi"/>
          <w:color w:val="000000" w:themeColor="text1"/>
        </w:rPr>
        <w:t>o de SPT</w:t>
      </w:r>
    </w:p>
    <w:p w14:paraId="3292941A" w14:textId="77777777" w:rsidR="00482FD1" w:rsidRPr="007F065E" w:rsidRDefault="00482FD1" w:rsidP="00482FD1">
      <w:pPr>
        <w:rPr>
          <w:rFonts w:ascii="Gadugi" w:hAnsi="Gadugi"/>
          <w:color w:val="000000" w:themeColor="text1"/>
        </w:rPr>
      </w:pPr>
    </w:p>
    <w:p w14:paraId="68929A3F" w14:textId="499F8D44" w:rsidR="00AC00F1" w:rsidRPr="007F065E" w:rsidRDefault="00802CA2" w:rsidP="007F065E">
      <w:pPr>
        <w:pStyle w:val="Ttulo1"/>
      </w:pPr>
      <w:bookmarkStart w:id="6" w:name="_Toc157602525"/>
      <w:bookmarkStart w:id="7" w:name="_Toc160035928"/>
      <w:r w:rsidRPr="007F065E">
        <w:t>CÁLCULO DE RESISTIVIDAD APARENTE DEL TERRENO</w:t>
      </w:r>
      <w:bookmarkEnd w:id="6"/>
      <w:bookmarkEnd w:id="7"/>
    </w:p>
    <w:p w14:paraId="5B344B69" w14:textId="77777777" w:rsidR="00AC00F1" w:rsidRPr="007F065E" w:rsidRDefault="00AC00F1" w:rsidP="00AC00F1">
      <w:pPr>
        <w:jc w:val="both"/>
        <w:rPr>
          <w:rFonts w:ascii="Gadugi" w:hAnsi="Gadugi"/>
          <w:color w:val="000000" w:themeColor="text1"/>
        </w:rPr>
      </w:pPr>
      <w:r w:rsidRPr="007F065E">
        <w:rPr>
          <w:rFonts w:ascii="Gadugi" w:hAnsi="Gadugi"/>
          <w:color w:val="000000" w:themeColor="text1"/>
        </w:rPr>
        <w:t>Para la realización del diseño del sistema de puesta a tierra es necesario conocer el valor de la resistividad del terreno en el sitio de la estructura acorde al diseño de la estructura a proteger, de manera que, la malla elaborada brinde la cobertura necesaria a toda la estructura, y así tener el diseño de puesta a tierra que cumpla con las normas establecidas, y que permita un efectivo despeje de fallas.</w:t>
      </w:r>
    </w:p>
    <w:p w14:paraId="003DE3E6" w14:textId="77777777" w:rsidR="00AC00F1" w:rsidRPr="007F065E" w:rsidRDefault="00AC00F1" w:rsidP="00AC00F1">
      <w:pPr>
        <w:jc w:val="both"/>
        <w:rPr>
          <w:rFonts w:ascii="Gadugi" w:hAnsi="Gadugi"/>
          <w:color w:val="000000" w:themeColor="text1"/>
        </w:rPr>
      </w:pPr>
    </w:p>
    <w:p w14:paraId="615C9F7B" w14:textId="08FB4352" w:rsidR="00AC00F1" w:rsidRPr="007F065E" w:rsidRDefault="00ED714E" w:rsidP="00802CA2">
      <w:pPr>
        <w:pStyle w:val="Ttulo2"/>
        <w:ind w:left="721"/>
        <w:rPr>
          <w:rFonts w:ascii="Gadugi" w:hAnsi="Gadugi"/>
          <w:bCs w:val="0"/>
          <w:color w:val="4472C4" w:themeColor="accent1"/>
          <w:sz w:val="22"/>
          <w:szCs w:val="22"/>
        </w:rPr>
      </w:pPr>
      <w:bookmarkStart w:id="8" w:name="_Toc150930766"/>
      <w:bookmarkStart w:id="9" w:name="_Toc154062284"/>
      <w:bookmarkStart w:id="10" w:name="_Toc157602526"/>
      <w:bookmarkStart w:id="11" w:name="_Toc160035929"/>
      <w:r w:rsidRPr="007F065E">
        <w:rPr>
          <w:rFonts w:ascii="Gadugi" w:hAnsi="Gadugi"/>
          <w:color w:val="4472C4" w:themeColor="accent1"/>
          <w:sz w:val="22"/>
          <w:szCs w:val="22"/>
        </w:rPr>
        <w:t>MEDICIÓN DE RESISTIVIDAD APARENTE</w:t>
      </w:r>
      <w:bookmarkEnd w:id="8"/>
      <w:bookmarkEnd w:id="9"/>
      <w:bookmarkEnd w:id="10"/>
      <w:bookmarkEnd w:id="11"/>
    </w:p>
    <w:p w14:paraId="395F22FA" w14:textId="77777777" w:rsidR="00AC00F1" w:rsidRPr="007F065E" w:rsidRDefault="00AC00F1" w:rsidP="00AC00F1">
      <w:pPr>
        <w:jc w:val="both"/>
        <w:rPr>
          <w:rFonts w:ascii="Gadugi" w:hAnsi="Gadugi"/>
          <w:color w:val="000000" w:themeColor="text1"/>
        </w:rPr>
      </w:pPr>
      <w:r w:rsidRPr="007F065E">
        <w:rPr>
          <w:rFonts w:ascii="Gadugi" w:hAnsi="Gadugi"/>
          <w:color w:val="000000" w:themeColor="text1"/>
        </w:rPr>
        <w:t xml:space="preserve">El presente estudio sigue los principios y metodología expuestos en el Reglamento Técnico de Instalaciones Eléctricas - (RETIE, 2013) RETIE-, Resolución No. 18- 1294 del 6 de agosto de 2008 - Artículo 15°. PUESTAS A TIERRA y la norma IEEE 81 – 1983 –“Guide for Measuring Earth Resistivity, Ground Impedance, and Earth Surface Potentials of a Ground System”, donde se describen en detalle una serie de técnicas o métodos de medición de resistividad del terreno. </w:t>
      </w:r>
    </w:p>
    <w:p w14:paraId="11CDAB43" w14:textId="77777777" w:rsidR="00AC00F1" w:rsidRPr="007F065E" w:rsidRDefault="00AC00F1" w:rsidP="00AC00F1">
      <w:pPr>
        <w:jc w:val="both"/>
        <w:rPr>
          <w:rFonts w:ascii="Gadugi" w:hAnsi="Gadugi"/>
          <w:color w:val="000000" w:themeColor="text1"/>
        </w:rPr>
      </w:pPr>
      <w:r w:rsidRPr="007F065E">
        <w:rPr>
          <w:rFonts w:ascii="Gadugi" w:hAnsi="Gadugi"/>
          <w:color w:val="000000" w:themeColor="text1"/>
        </w:rPr>
        <w:t>Para el desarrollo de las mediciones, se empleó el método de Wenner; Este se considera el más adecuado para el presente diseño, con una precisión del 95% (según IEEE 81). En este método, los electrodos están espaciados uniformemente, por la distancia determinada anteriormente. El equipo que se implementó fue un telurómetro BST – ET 103 de cuatro (4) terminales donde los dos electrodos de los extremos son los de inyección de la corriente de medida (I) y los dos centrales son los electrodos de medida del potencial.</w:t>
      </w:r>
    </w:p>
    <w:p w14:paraId="44883D33" w14:textId="77777777" w:rsidR="00482FD1" w:rsidRPr="007F065E" w:rsidRDefault="00482FD1" w:rsidP="00482FD1">
      <w:pPr>
        <w:rPr>
          <w:rFonts w:ascii="Gadugi" w:hAnsi="Gadugi"/>
          <w:color w:val="000000" w:themeColor="text1"/>
        </w:rPr>
      </w:pPr>
    </w:p>
    <w:p w14:paraId="7C4D51EA" w14:textId="77777777" w:rsidR="00AC00F1" w:rsidRPr="007F065E" w:rsidRDefault="00AC00F1" w:rsidP="00AC00F1">
      <w:pPr>
        <w:keepNext/>
        <w:jc w:val="center"/>
        <w:rPr>
          <w:rFonts w:ascii="Gadugi" w:hAnsi="Gadugi"/>
        </w:rPr>
      </w:pPr>
      <w:r w:rsidRPr="007F065E">
        <w:rPr>
          <w:rFonts w:ascii="Gadugi" w:eastAsia="Times New Roman" w:hAnsi="Gadugi" w:cs="Times New Roman"/>
          <w:b/>
          <w:bCs/>
          <w:noProof/>
          <w:sz w:val="16"/>
          <w:szCs w:val="18"/>
          <w:lang w:val="en-US"/>
        </w:rPr>
        <w:lastRenderedPageBreak/>
        <w:drawing>
          <wp:inline distT="114300" distB="114300" distL="114300" distR="114300" wp14:anchorId="1325BF77" wp14:editId="2A2F027C">
            <wp:extent cx="3725228" cy="2371177"/>
            <wp:effectExtent l="0" t="0" r="0" b="0"/>
            <wp:docPr id="2097" name="image29.png"/>
            <wp:cNvGraphicFramePr/>
            <a:graphic xmlns:a="http://schemas.openxmlformats.org/drawingml/2006/main">
              <a:graphicData uri="http://schemas.openxmlformats.org/drawingml/2006/picture">
                <pic:pic xmlns:pic="http://schemas.openxmlformats.org/drawingml/2006/picture">
                  <pic:nvPicPr>
                    <pic:cNvPr id="0" name="image29.png"/>
                    <pic:cNvPicPr preferRelativeResize="0"/>
                  </pic:nvPicPr>
                  <pic:blipFill>
                    <a:blip r:embed="rId15"/>
                    <a:srcRect/>
                    <a:stretch>
                      <a:fillRect/>
                    </a:stretch>
                  </pic:blipFill>
                  <pic:spPr>
                    <a:xfrm>
                      <a:off x="0" y="0"/>
                      <a:ext cx="3725228" cy="2371177"/>
                    </a:xfrm>
                    <a:prstGeom prst="rect">
                      <a:avLst/>
                    </a:prstGeom>
                    <a:ln/>
                  </pic:spPr>
                </pic:pic>
              </a:graphicData>
            </a:graphic>
          </wp:inline>
        </w:drawing>
      </w:r>
    </w:p>
    <w:p w14:paraId="65161DBD" w14:textId="5506BF4A" w:rsidR="00482FD1" w:rsidRPr="007F065E" w:rsidRDefault="00AC00F1" w:rsidP="00AC00F1">
      <w:pPr>
        <w:pStyle w:val="Descripcin"/>
        <w:jc w:val="center"/>
        <w:rPr>
          <w:rFonts w:ascii="Gadugi" w:hAnsi="Gadugi"/>
          <w:caps w:val="0"/>
        </w:rPr>
      </w:pPr>
      <w:bookmarkStart w:id="12" w:name="_Toc176443933"/>
      <w:r w:rsidRPr="007F065E">
        <w:rPr>
          <w:rFonts w:ascii="Gadugi" w:hAnsi="Gadugi"/>
          <w:caps w:val="0"/>
        </w:rPr>
        <w:t xml:space="preserve">Figura </w:t>
      </w:r>
      <w:r w:rsidRPr="007F065E">
        <w:rPr>
          <w:rFonts w:ascii="Gadugi" w:hAnsi="Gadugi"/>
          <w:caps w:val="0"/>
        </w:rPr>
        <w:fldChar w:fldCharType="begin"/>
      </w:r>
      <w:r w:rsidRPr="007F065E">
        <w:rPr>
          <w:rFonts w:ascii="Gadugi" w:hAnsi="Gadugi"/>
          <w:caps w:val="0"/>
        </w:rPr>
        <w:instrText xml:space="preserve"> SEQ Figura \* ARABIC </w:instrText>
      </w:r>
      <w:r w:rsidRPr="007F065E">
        <w:rPr>
          <w:rFonts w:ascii="Gadugi" w:hAnsi="Gadugi"/>
          <w:caps w:val="0"/>
        </w:rPr>
        <w:fldChar w:fldCharType="separate"/>
      </w:r>
      <w:r w:rsidR="007C72F4">
        <w:rPr>
          <w:rFonts w:ascii="Gadugi" w:hAnsi="Gadugi"/>
          <w:caps w:val="0"/>
          <w:noProof/>
        </w:rPr>
        <w:t>1</w:t>
      </w:r>
      <w:r w:rsidRPr="007F065E">
        <w:rPr>
          <w:rFonts w:ascii="Gadugi" w:hAnsi="Gadugi"/>
          <w:caps w:val="0"/>
        </w:rPr>
        <w:fldChar w:fldCharType="end"/>
      </w:r>
      <w:r w:rsidRPr="007F065E">
        <w:rPr>
          <w:rFonts w:ascii="Gadugi" w:hAnsi="Gadugi"/>
          <w:caps w:val="0"/>
        </w:rPr>
        <w:t>. Mecanismo de falla para apantallamiento</w:t>
      </w:r>
      <w:bookmarkEnd w:id="12"/>
    </w:p>
    <w:p w14:paraId="6D23017C" w14:textId="77777777" w:rsidR="00482FD1" w:rsidRPr="007F065E" w:rsidRDefault="00482FD1" w:rsidP="00482FD1">
      <w:pPr>
        <w:rPr>
          <w:rFonts w:ascii="Gadugi" w:hAnsi="Gadugi"/>
          <w:color w:val="000000" w:themeColor="text1"/>
        </w:rPr>
      </w:pPr>
    </w:p>
    <w:p w14:paraId="1F2B5611" w14:textId="77777777" w:rsidR="00AC00F1" w:rsidRPr="007F065E" w:rsidRDefault="00AC00F1" w:rsidP="00AC00F1">
      <w:pPr>
        <w:jc w:val="both"/>
        <w:rPr>
          <w:rFonts w:ascii="Gadugi" w:hAnsi="Gadugi"/>
          <w:color w:val="000000" w:themeColor="text1"/>
        </w:rPr>
      </w:pPr>
      <w:r w:rsidRPr="007F065E">
        <w:rPr>
          <w:rFonts w:ascii="Gadugi" w:hAnsi="Gadugi"/>
          <w:color w:val="000000" w:themeColor="text1"/>
        </w:rPr>
        <w:t>Los puntos seleccionados fueron los siguientes:</w:t>
      </w:r>
    </w:p>
    <w:p w14:paraId="5C917F86" w14:textId="77777777" w:rsidR="00AC00F1" w:rsidRPr="007F065E" w:rsidRDefault="00AC00F1" w:rsidP="00AC00F1">
      <w:pPr>
        <w:jc w:val="both"/>
        <w:rPr>
          <w:rFonts w:ascii="Gadugi" w:hAnsi="Gadugi"/>
          <w:color w:val="000000" w:themeColor="text1"/>
        </w:rPr>
      </w:pPr>
      <w:r w:rsidRPr="007F065E">
        <w:rPr>
          <w:rFonts w:ascii="Gadugi" w:hAnsi="Gadugi"/>
          <w:color w:val="000000" w:themeColor="text1"/>
        </w:rPr>
        <w:t>Se ubican las barras auxiliares en una línea recta con toma horizontal y vertical a distancias que oscilan de 1 a 5 metros a una profundidad de 0.30 m. Las distancias y los valores obtenidos se registran en la siguiente tabla.</w:t>
      </w:r>
    </w:p>
    <w:p w14:paraId="6B0088ED" w14:textId="77777777" w:rsidR="00482FD1" w:rsidRPr="007F065E" w:rsidRDefault="00482FD1" w:rsidP="00482FD1">
      <w:pPr>
        <w:rPr>
          <w:rFonts w:ascii="Gadugi" w:hAnsi="Gadugi"/>
          <w:color w:val="000000" w:themeColor="text1"/>
        </w:rPr>
      </w:pPr>
    </w:p>
    <w:p w14:paraId="1A830542" w14:textId="18C79A91" w:rsidR="00AC00F1" w:rsidRPr="007F065E" w:rsidRDefault="00AC00F1" w:rsidP="00AC00F1">
      <w:pPr>
        <w:pStyle w:val="Descripcin"/>
        <w:keepNext/>
        <w:jc w:val="center"/>
        <w:rPr>
          <w:rFonts w:ascii="Gadugi" w:hAnsi="Gadugi"/>
          <w:caps w:val="0"/>
        </w:rPr>
      </w:pPr>
      <w:bookmarkStart w:id="13" w:name="_Toc157695330"/>
      <w:r w:rsidRPr="007F065E">
        <w:rPr>
          <w:rFonts w:ascii="Gadugi" w:hAnsi="Gadugi"/>
          <w:caps w:val="0"/>
        </w:rPr>
        <w:t xml:space="preserve">Tabla </w:t>
      </w:r>
      <w:r w:rsidRPr="007F065E">
        <w:rPr>
          <w:rFonts w:ascii="Gadugi" w:hAnsi="Gadugi"/>
          <w:caps w:val="0"/>
        </w:rPr>
        <w:fldChar w:fldCharType="begin"/>
      </w:r>
      <w:r w:rsidRPr="007F065E">
        <w:rPr>
          <w:rFonts w:ascii="Gadugi" w:hAnsi="Gadugi"/>
          <w:caps w:val="0"/>
        </w:rPr>
        <w:instrText xml:space="preserve"> SEQ Tabla \* ARABIC </w:instrText>
      </w:r>
      <w:r w:rsidRPr="007F065E">
        <w:rPr>
          <w:rFonts w:ascii="Gadugi" w:hAnsi="Gadugi"/>
          <w:caps w:val="0"/>
        </w:rPr>
        <w:fldChar w:fldCharType="separate"/>
      </w:r>
      <w:r w:rsidR="007C72F4">
        <w:rPr>
          <w:rFonts w:ascii="Gadugi" w:hAnsi="Gadugi"/>
          <w:caps w:val="0"/>
          <w:noProof/>
        </w:rPr>
        <w:t>2</w:t>
      </w:r>
      <w:r w:rsidRPr="007F065E">
        <w:rPr>
          <w:rFonts w:ascii="Gadugi" w:hAnsi="Gadugi"/>
          <w:caps w:val="0"/>
        </w:rPr>
        <w:fldChar w:fldCharType="end"/>
      </w:r>
      <w:r w:rsidRPr="007F065E">
        <w:rPr>
          <w:rFonts w:ascii="Gadugi" w:hAnsi="Gadugi"/>
          <w:caps w:val="0"/>
        </w:rPr>
        <w:t>. Medidas de resistividad del terreno.</w:t>
      </w:r>
      <w:bookmarkEnd w:id="13"/>
    </w:p>
    <w:tbl>
      <w:tblPr>
        <w:tblpPr w:leftFromText="180" w:rightFromText="180" w:topFromText="180" w:bottomFromText="180" w:vertAnchor="text" w:tblpX="-20"/>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573"/>
        <w:gridCol w:w="1470"/>
        <w:gridCol w:w="1546"/>
        <w:gridCol w:w="827"/>
        <w:gridCol w:w="857"/>
        <w:gridCol w:w="917"/>
        <w:gridCol w:w="858"/>
        <w:gridCol w:w="888"/>
        <w:gridCol w:w="882"/>
      </w:tblGrid>
      <w:tr w:rsidR="00AC00F1" w:rsidRPr="007F065E" w14:paraId="784F2B76" w14:textId="77777777" w:rsidTr="00AC00F1">
        <w:trPr>
          <w:trHeight w:val="420"/>
        </w:trPr>
        <w:tc>
          <w:tcPr>
            <w:tcW w:w="327" w:type="pct"/>
            <w:vMerge w:val="restart"/>
            <w:shd w:val="clear" w:color="auto" w:fill="8EAADB" w:themeFill="accent1" w:themeFillTint="99"/>
          </w:tcPr>
          <w:p w14:paraId="48EEA56C" w14:textId="77777777" w:rsidR="00AC00F1" w:rsidRPr="007F065E" w:rsidRDefault="00AC00F1" w:rsidP="00242879">
            <w:pPr>
              <w:jc w:val="center"/>
              <w:rPr>
                <w:rFonts w:ascii="Gadugi" w:eastAsia="Gadugi" w:hAnsi="Gadugi" w:cs="Gadugi"/>
                <w:bCs/>
              </w:rPr>
            </w:pPr>
            <w:r w:rsidRPr="007F065E">
              <w:rPr>
                <w:rFonts w:ascii="Gadugi" w:eastAsia="Gadugi" w:hAnsi="Gadugi" w:cs="Gadugi"/>
                <w:bCs/>
              </w:rPr>
              <w:t>Nº</w:t>
            </w:r>
          </w:p>
        </w:tc>
        <w:tc>
          <w:tcPr>
            <w:tcW w:w="1715" w:type="pct"/>
            <w:gridSpan w:val="2"/>
            <w:shd w:val="clear" w:color="auto" w:fill="8EAADB" w:themeFill="accent1" w:themeFillTint="99"/>
          </w:tcPr>
          <w:p w14:paraId="064D0205" w14:textId="77777777" w:rsidR="00AC00F1" w:rsidRPr="007F065E" w:rsidRDefault="00AC00F1" w:rsidP="00242879">
            <w:pPr>
              <w:jc w:val="center"/>
              <w:rPr>
                <w:rFonts w:ascii="Gadugi" w:eastAsia="Gadugi" w:hAnsi="Gadugi" w:cs="Gadugi"/>
                <w:bCs/>
              </w:rPr>
            </w:pPr>
            <w:r w:rsidRPr="007F065E">
              <w:rPr>
                <w:rFonts w:ascii="Gadugi" w:eastAsia="Gadugi" w:hAnsi="Gadugi" w:cs="Gadugi"/>
                <w:bCs/>
              </w:rPr>
              <w:t>Coordenadas</w:t>
            </w:r>
          </w:p>
        </w:tc>
        <w:tc>
          <w:tcPr>
            <w:tcW w:w="1463" w:type="pct"/>
            <w:gridSpan w:val="3"/>
            <w:shd w:val="clear" w:color="auto" w:fill="8EAADB" w:themeFill="accent1" w:themeFillTint="99"/>
          </w:tcPr>
          <w:p w14:paraId="53532EDD" w14:textId="77777777" w:rsidR="00AC00F1" w:rsidRPr="007F065E" w:rsidRDefault="00AC00F1" w:rsidP="00242879">
            <w:pPr>
              <w:jc w:val="center"/>
              <w:rPr>
                <w:rFonts w:ascii="Gadugi" w:eastAsia="Gadugi" w:hAnsi="Gadugi" w:cs="Gadugi"/>
                <w:bCs/>
              </w:rPr>
            </w:pPr>
            <w:r w:rsidRPr="007F065E">
              <w:rPr>
                <w:rFonts w:ascii="Gadugi" w:eastAsia="Gadugi" w:hAnsi="Gadugi" w:cs="Gadugi"/>
                <w:bCs/>
              </w:rPr>
              <w:t>Longitudinal (</w:t>
            </w:r>
            <w:r w:rsidRPr="007F065E">
              <w:rPr>
                <w:rFonts w:ascii="Calibri" w:eastAsia="Gadugi" w:hAnsi="Calibri" w:cs="Calibri"/>
                <w:bCs/>
              </w:rPr>
              <w:t>Ω</w:t>
            </w:r>
            <w:r w:rsidRPr="007F065E">
              <w:rPr>
                <w:rFonts w:ascii="Gadugi" w:eastAsia="Gadugi" w:hAnsi="Gadugi" w:cs="Gadugi"/>
                <w:bCs/>
              </w:rPr>
              <w:t>/m)</w:t>
            </w:r>
          </w:p>
        </w:tc>
        <w:tc>
          <w:tcPr>
            <w:tcW w:w="1495" w:type="pct"/>
            <w:gridSpan w:val="3"/>
            <w:shd w:val="clear" w:color="auto" w:fill="8EAADB" w:themeFill="accent1" w:themeFillTint="99"/>
          </w:tcPr>
          <w:p w14:paraId="3939C534" w14:textId="77777777" w:rsidR="00AC00F1" w:rsidRPr="007F065E" w:rsidRDefault="00AC00F1" w:rsidP="00242879">
            <w:pPr>
              <w:jc w:val="center"/>
              <w:rPr>
                <w:rFonts w:ascii="Gadugi" w:eastAsia="Gadugi" w:hAnsi="Gadugi" w:cs="Gadugi"/>
                <w:bCs/>
              </w:rPr>
            </w:pPr>
            <w:r w:rsidRPr="007F065E">
              <w:rPr>
                <w:rFonts w:ascii="Gadugi" w:eastAsia="Gadugi" w:hAnsi="Gadugi" w:cs="Gadugi"/>
                <w:bCs/>
              </w:rPr>
              <w:t>Transversal (</w:t>
            </w:r>
            <w:r w:rsidRPr="007F065E">
              <w:rPr>
                <w:rFonts w:ascii="Calibri" w:eastAsia="Gadugi" w:hAnsi="Calibri" w:cs="Calibri"/>
                <w:bCs/>
              </w:rPr>
              <w:t>Ω</w:t>
            </w:r>
            <w:r w:rsidRPr="007F065E">
              <w:rPr>
                <w:rFonts w:ascii="Gadugi" w:eastAsia="Gadugi" w:hAnsi="Gadugi" w:cs="Gadugi"/>
                <w:bCs/>
              </w:rPr>
              <w:t>/m)</w:t>
            </w:r>
          </w:p>
        </w:tc>
      </w:tr>
      <w:tr w:rsidR="00AC00F1" w:rsidRPr="007F065E" w14:paraId="5C29162D" w14:textId="77777777" w:rsidTr="00AC00F1">
        <w:trPr>
          <w:trHeight w:val="420"/>
        </w:trPr>
        <w:tc>
          <w:tcPr>
            <w:tcW w:w="327" w:type="pct"/>
            <w:vMerge/>
            <w:shd w:val="clear" w:color="auto" w:fill="8EAADB" w:themeFill="accent1" w:themeFillTint="99"/>
          </w:tcPr>
          <w:p w14:paraId="10434A54" w14:textId="77777777" w:rsidR="00AC00F1" w:rsidRPr="007F065E" w:rsidRDefault="00AC00F1" w:rsidP="00242879">
            <w:pPr>
              <w:rPr>
                <w:rFonts w:ascii="Gadugi" w:eastAsia="Gadugi" w:hAnsi="Gadugi" w:cs="Gadugi"/>
                <w:bCs/>
              </w:rPr>
            </w:pPr>
          </w:p>
        </w:tc>
        <w:tc>
          <w:tcPr>
            <w:tcW w:w="836" w:type="pct"/>
            <w:shd w:val="clear" w:color="auto" w:fill="8EAADB" w:themeFill="accent1" w:themeFillTint="99"/>
          </w:tcPr>
          <w:p w14:paraId="008720C2" w14:textId="77777777" w:rsidR="00AC00F1" w:rsidRPr="007F065E" w:rsidRDefault="00AC00F1" w:rsidP="00242879">
            <w:pPr>
              <w:jc w:val="center"/>
              <w:rPr>
                <w:rFonts w:ascii="Gadugi" w:eastAsia="Gadugi" w:hAnsi="Gadugi" w:cs="Gadugi"/>
                <w:bCs/>
              </w:rPr>
            </w:pPr>
            <w:r w:rsidRPr="007F065E">
              <w:rPr>
                <w:rFonts w:ascii="Gadugi" w:eastAsia="Gadugi" w:hAnsi="Gadugi" w:cs="Gadugi"/>
                <w:bCs/>
              </w:rPr>
              <w:t>Latitud</w:t>
            </w:r>
          </w:p>
        </w:tc>
        <w:tc>
          <w:tcPr>
            <w:tcW w:w="879" w:type="pct"/>
            <w:shd w:val="clear" w:color="auto" w:fill="8EAADB" w:themeFill="accent1" w:themeFillTint="99"/>
          </w:tcPr>
          <w:p w14:paraId="5B005458" w14:textId="77777777" w:rsidR="00AC00F1" w:rsidRPr="007F065E" w:rsidRDefault="00AC00F1" w:rsidP="00242879">
            <w:pPr>
              <w:jc w:val="center"/>
              <w:rPr>
                <w:rFonts w:ascii="Gadugi" w:eastAsia="Gadugi" w:hAnsi="Gadugi" w:cs="Gadugi"/>
                <w:bCs/>
              </w:rPr>
            </w:pPr>
            <w:r w:rsidRPr="007F065E">
              <w:rPr>
                <w:rFonts w:ascii="Gadugi" w:eastAsia="Gadugi" w:hAnsi="Gadugi" w:cs="Gadugi"/>
                <w:bCs/>
              </w:rPr>
              <w:t>Longitud</w:t>
            </w:r>
          </w:p>
        </w:tc>
        <w:tc>
          <w:tcPr>
            <w:tcW w:w="471" w:type="pct"/>
            <w:shd w:val="clear" w:color="auto" w:fill="8EAADB" w:themeFill="accent1" w:themeFillTint="99"/>
          </w:tcPr>
          <w:p w14:paraId="36B091B5" w14:textId="77777777" w:rsidR="00AC00F1" w:rsidRPr="007F065E" w:rsidRDefault="00AC00F1" w:rsidP="00242879">
            <w:pPr>
              <w:jc w:val="center"/>
              <w:rPr>
                <w:rFonts w:ascii="Gadugi" w:eastAsia="Gadugi" w:hAnsi="Gadugi" w:cs="Gadugi"/>
                <w:bCs/>
              </w:rPr>
            </w:pPr>
            <w:r w:rsidRPr="007F065E">
              <w:rPr>
                <w:rFonts w:ascii="Gadugi" w:eastAsia="Gadugi" w:hAnsi="Gadugi" w:cs="Gadugi"/>
                <w:bCs/>
              </w:rPr>
              <w:t>1m</w:t>
            </w:r>
          </w:p>
        </w:tc>
        <w:tc>
          <w:tcPr>
            <w:tcW w:w="470" w:type="pct"/>
            <w:shd w:val="clear" w:color="auto" w:fill="8EAADB" w:themeFill="accent1" w:themeFillTint="99"/>
          </w:tcPr>
          <w:p w14:paraId="2ED2949D" w14:textId="77777777" w:rsidR="00AC00F1" w:rsidRPr="007F065E" w:rsidRDefault="00AC00F1" w:rsidP="00242879">
            <w:pPr>
              <w:jc w:val="center"/>
              <w:rPr>
                <w:rFonts w:ascii="Gadugi" w:eastAsia="Gadugi" w:hAnsi="Gadugi" w:cs="Gadugi"/>
                <w:bCs/>
              </w:rPr>
            </w:pPr>
            <w:r w:rsidRPr="007F065E">
              <w:rPr>
                <w:rFonts w:ascii="Gadugi" w:eastAsia="Gadugi" w:hAnsi="Gadugi" w:cs="Gadugi"/>
                <w:bCs/>
              </w:rPr>
              <w:t>2m</w:t>
            </w:r>
          </w:p>
        </w:tc>
        <w:tc>
          <w:tcPr>
            <w:tcW w:w="522" w:type="pct"/>
            <w:shd w:val="clear" w:color="auto" w:fill="8EAADB" w:themeFill="accent1" w:themeFillTint="99"/>
          </w:tcPr>
          <w:p w14:paraId="5F9C05ED" w14:textId="77777777" w:rsidR="00AC00F1" w:rsidRPr="007F065E" w:rsidRDefault="00AC00F1" w:rsidP="00242879">
            <w:pPr>
              <w:jc w:val="center"/>
              <w:rPr>
                <w:rFonts w:ascii="Gadugi" w:eastAsia="Gadugi" w:hAnsi="Gadugi" w:cs="Gadugi"/>
                <w:bCs/>
              </w:rPr>
            </w:pPr>
            <w:r w:rsidRPr="007F065E">
              <w:rPr>
                <w:rFonts w:ascii="Gadugi" w:eastAsia="Gadugi" w:hAnsi="Gadugi" w:cs="Gadugi"/>
                <w:bCs/>
              </w:rPr>
              <w:t>3m</w:t>
            </w:r>
          </w:p>
        </w:tc>
        <w:tc>
          <w:tcPr>
            <w:tcW w:w="488" w:type="pct"/>
            <w:shd w:val="clear" w:color="auto" w:fill="8EAADB" w:themeFill="accent1" w:themeFillTint="99"/>
          </w:tcPr>
          <w:p w14:paraId="7F9C4C74" w14:textId="77777777" w:rsidR="00AC00F1" w:rsidRPr="007F065E" w:rsidRDefault="00AC00F1" w:rsidP="00242879">
            <w:pPr>
              <w:jc w:val="center"/>
              <w:rPr>
                <w:rFonts w:ascii="Gadugi" w:eastAsia="Gadugi" w:hAnsi="Gadugi" w:cs="Gadugi"/>
                <w:bCs/>
              </w:rPr>
            </w:pPr>
            <w:r w:rsidRPr="007F065E">
              <w:rPr>
                <w:rFonts w:ascii="Gadugi" w:eastAsia="Gadugi" w:hAnsi="Gadugi" w:cs="Gadugi"/>
                <w:bCs/>
              </w:rPr>
              <w:t>1m</w:t>
            </w:r>
          </w:p>
        </w:tc>
        <w:tc>
          <w:tcPr>
            <w:tcW w:w="505" w:type="pct"/>
            <w:shd w:val="clear" w:color="auto" w:fill="8EAADB" w:themeFill="accent1" w:themeFillTint="99"/>
          </w:tcPr>
          <w:p w14:paraId="2A2E0BE8" w14:textId="77777777" w:rsidR="00AC00F1" w:rsidRPr="007F065E" w:rsidRDefault="00AC00F1" w:rsidP="00242879">
            <w:pPr>
              <w:jc w:val="center"/>
              <w:rPr>
                <w:rFonts w:ascii="Gadugi" w:eastAsia="Gadugi" w:hAnsi="Gadugi" w:cs="Gadugi"/>
                <w:bCs/>
              </w:rPr>
            </w:pPr>
            <w:r w:rsidRPr="007F065E">
              <w:rPr>
                <w:rFonts w:ascii="Gadugi" w:eastAsia="Gadugi" w:hAnsi="Gadugi" w:cs="Gadugi"/>
                <w:bCs/>
              </w:rPr>
              <w:t>2m</w:t>
            </w:r>
          </w:p>
        </w:tc>
        <w:tc>
          <w:tcPr>
            <w:tcW w:w="501" w:type="pct"/>
            <w:shd w:val="clear" w:color="auto" w:fill="8EAADB" w:themeFill="accent1" w:themeFillTint="99"/>
          </w:tcPr>
          <w:p w14:paraId="438B903C" w14:textId="77777777" w:rsidR="00AC00F1" w:rsidRPr="007F065E" w:rsidRDefault="00AC00F1" w:rsidP="00242879">
            <w:pPr>
              <w:jc w:val="center"/>
              <w:rPr>
                <w:rFonts w:ascii="Gadugi" w:eastAsia="Gadugi" w:hAnsi="Gadugi" w:cs="Gadugi"/>
                <w:bCs/>
              </w:rPr>
            </w:pPr>
            <w:r w:rsidRPr="007F065E">
              <w:rPr>
                <w:rFonts w:ascii="Gadugi" w:eastAsia="Gadugi" w:hAnsi="Gadugi" w:cs="Gadugi"/>
                <w:bCs/>
              </w:rPr>
              <w:t>3m</w:t>
            </w:r>
          </w:p>
        </w:tc>
      </w:tr>
      <w:tr w:rsidR="00AC00F1" w:rsidRPr="007F065E" w14:paraId="24AE9953" w14:textId="77777777" w:rsidTr="00AC00F1">
        <w:tc>
          <w:tcPr>
            <w:tcW w:w="327" w:type="pct"/>
            <w:shd w:val="clear" w:color="auto" w:fill="auto"/>
          </w:tcPr>
          <w:p w14:paraId="2F44A805" w14:textId="77777777" w:rsidR="00AC00F1" w:rsidRPr="007F065E" w:rsidRDefault="00AC00F1" w:rsidP="00242879">
            <w:pPr>
              <w:rPr>
                <w:rFonts w:ascii="Gadugi" w:eastAsia="Gadugi" w:hAnsi="Gadugi" w:cs="Gadugi"/>
              </w:rPr>
            </w:pPr>
            <w:r w:rsidRPr="007F065E">
              <w:rPr>
                <w:rFonts w:ascii="Gadugi" w:eastAsia="Gadugi" w:hAnsi="Gadugi" w:cs="Gadugi"/>
              </w:rPr>
              <w:t>1</w:t>
            </w:r>
          </w:p>
        </w:tc>
        <w:tc>
          <w:tcPr>
            <w:tcW w:w="836" w:type="pct"/>
            <w:shd w:val="clear" w:color="auto" w:fill="auto"/>
          </w:tcPr>
          <w:p w14:paraId="77EEA254" w14:textId="77777777" w:rsidR="00AC00F1" w:rsidRPr="007F065E" w:rsidRDefault="00AC00F1" w:rsidP="00242879">
            <w:pPr>
              <w:jc w:val="center"/>
              <w:rPr>
                <w:rFonts w:ascii="Gadugi" w:eastAsia="Gadugi" w:hAnsi="Gadugi" w:cs="Gadugi"/>
              </w:rPr>
            </w:pPr>
            <w:r w:rsidRPr="007F065E">
              <w:rPr>
                <w:rFonts w:ascii="Gadugi" w:eastAsia="Gadugi" w:hAnsi="Gadugi" w:cs="Gadugi"/>
              </w:rPr>
              <w:t>6°13’1"N</w:t>
            </w:r>
          </w:p>
        </w:tc>
        <w:tc>
          <w:tcPr>
            <w:tcW w:w="879" w:type="pct"/>
            <w:shd w:val="clear" w:color="auto" w:fill="auto"/>
          </w:tcPr>
          <w:p w14:paraId="18D65A8B" w14:textId="77777777" w:rsidR="00AC00F1" w:rsidRPr="007F065E" w:rsidRDefault="00AC00F1" w:rsidP="00242879">
            <w:pPr>
              <w:jc w:val="center"/>
              <w:rPr>
                <w:rFonts w:ascii="Gadugi" w:eastAsia="Gadugi" w:hAnsi="Gadugi" w:cs="Gadugi"/>
              </w:rPr>
            </w:pPr>
            <w:r w:rsidRPr="007F065E">
              <w:rPr>
                <w:rFonts w:ascii="Gadugi" w:eastAsia="Gadugi" w:hAnsi="Gadugi" w:cs="Gadugi"/>
              </w:rPr>
              <w:t>77°23'41"O</w:t>
            </w:r>
          </w:p>
        </w:tc>
        <w:tc>
          <w:tcPr>
            <w:tcW w:w="471" w:type="pct"/>
            <w:shd w:val="clear" w:color="auto" w:fill="auto"/>
          </w:tcPr>
          <w:p w14:paraId="725C3ADE" w14:textId="77777777" w:rsidR="00AC00F1" w:rsidRPr="007F065E" w:rsidRDefault="00AC00F1" w:rsidP="00242879">
            <w:pPr>
              <w:jc w:val="center"/>
              <w:rPr>
                <w:rFonts w:ascii="Gadugi" w:eastAsia="Gadugi" w:hAnsi="Gadugi" w:cs="Gadugi"/>
              </w:rPr>
            </w:pPr>
            <w:r w:rsidRPr="007F065E">
              <w:rPr>
                <w:rFonts w:ascii="Gadugi" w:eastAsia="Gadugi" w:hAnsi="Gadugi" w:cs="Gadugi"/>
              </w:rPr>
              <w:t>213</w:t>
            </w:r>
          </w:p>
        </w:tc>
        <w:tc>
          <w:tcPr>
            <w:tcW w:w="470" w:type="pct"/>
            <w:shd w:val="clear" w:color="auto" w:fill="auto"/>
          </w:tcPr>
          <w:p w14:paraId="574B5593" w14:textId="77777777" w:rsidR="00AC00F1" w:rsidRPr="007F065E" w:rsidRDefault="00AC00F1" w:rsidP="00242879">
            <w:pPr>
              <w:jc w:val="center"/>
              <w:rPr>
                <w:rFonts w:ascii="Gadugi" w:eastAsia="Gadugi" w:hAnsi="Gadugi" w:cs="Gadugi"/>
              </w:rPr>
            </w:pPr>
            <w:r w:rsidRPr="007F065E">
              <w:rPr>
                <w:rFonts w:ascii="Gadugi" w:eastAsia="Gadugi" w:hAnsi="Gadugi" w:cs="Gadugi"/>
              </w:rPr>
              <w:t>228,65</w:t>
            </w:r>
          </w:p>
        </w:tc>
        <w:tc>
          <w:tcPr>
            <w:tcW w:w="522" w:type="pct"/>
            <w:shd w:val="clear" w:color="auto" w:fill="auto"/>
          </w:tcPr>
          <w:p w14:paraId="001EDD38" w14:textId="77777777" w:rsidR="00AC00F1" w:rsidRPr="007F065E" w:rsidRDefault="00AC00F1" w:rsidP="00242879">
            <w:pPr>
              <w:jc w:val="center"/>
              <w:rPr>
                <w:rFonts w:ascii="Gadugi" w:eastAsia="Gadugi" w:hAnsi="Gadugi" w:cs="Gadugi"/>
              </w:rPr>
            </w:pPr>
            <w:r w:rsidRPr="007F065E">
              <w:rPr>
                <w:rFonts w:ascii="Gadugi" w:eastAsia="Gadugi" w:hAnsi="Gadugi" w:cs="Gadugi"/>
              </w:rPr>
              <w:t>203,58</w:t>
            </w:r>
          </w:p>
        </w:tc>
        <w:tc>
          <w:tcPr>
            <w:tcW w:w="488" w:type="pct"/>
            <w:shd w:val="clear" w:color="auto" w:fill="auto"/>
          </w:tcPr>
          <w:p w14:paraId="3B1967A3" w14:textId="77777777" w:rsidR="00AC00F1" w:rsidRPr="007F065E" w:rsidRDefault="00AC00F1" w:rsidP="00242879">
            <w:pPr>
              <w:jc w:val="center"/>
              <w:rPr>
                <w:rFonts w:ascii="Gadugi" w:eastAsia="Gadugi" w:hAnsi="Gadugi" w:cs="Gadugi"/>
              </w:rPr>
            </w:pPr>
            <w:r w:rsidRPr="007F065E">
              <w:rPr>
                <w:rFonts w:ascii="Gadugi" w:eastAsia="Gadugi" w:hAnsi="Gadugi" w:cs="Gadugi"/>
              </w:rPr>
              <w:t>153,31</w:t>
            </w:r>
          </w:p>
        </w:tc>
        <w:tc>
          <w:tcPr>
            <w:tcW w:w="505" w:type="pct"/>
            <w:shd w:val="clear" w:color="auto" w:fill="auto"/>
          </w:tcPr>
          <w:p w14:paraId="58A9BE31" w14:textId="77777777" w:rsidR="00AC00F1" w:rsidRPr="007F065E" w:rsidRDefault="00AC00F1" w:rsidP="00242879">
            <w:pPr>
              <w:jc w:val="center"/>
              <w:rPr>
                <w:rFonts w:ascii="Gadugi" w:eastAsia="Gadugi" w:hAnsi="Gadugi" w:cs="Gadugi"/>
              </w:rPr>
            </w:pPr>
            <w:r w:rsidRPr="007F065E">
              <w:rPr>
                <w:rFonts w:ascii="Gadugi" w:eastAsia="Gadugi" w:hAnsi="Gadugi" w:cs="Gadugi"/>
              </w:rPr>
              <w:t>211,12</w:t>
            </w:r>
          </w:p>
        </w:tc>
        <w:tc>
          <w:tcPr>
            <w:tcW w:w="501" w:type="pct"/>
            <w:shd w:val="clear" w:color="auto" w:fill="auto"/>
          </w:tcPr>
          <w:p w14:paraId="02F24E33" w14:textId="77777777" w:rsidR="00AC00F1" w:rsidRPr="007F065E" w:rsidRDefault="00AC00F1" w:rsidP="00242879">
            <w:pPr>
              <w:jc w:val="center"/>
              <w:rPr>
                <w:rFonts w:ascii="Gadugi" w:eastAsia="Gadugi" w:hAnsi="Gadugi" w:cs="Gadugi"/>
              </w:rPr>
            </w:pPr>
            <w:r w:rsidRPr="007F065E">
              <w:rPr>
                <w:rFonts w:ascii="Gadugi" w:eastAsia="Gadugi" w:hAnsi="Gadugi" w:cs="Gadugi"/>
              </w:rPr>
              <w:t>193,52</w:t>
            </w:r>
          </w:p>
        </w:tc>
      </w:tr>
    </w:tbl>
    <w:p w14:paraId="0C4EB850" w14:textId="77777777" w:rsidR="00482FD1" w:rsidRPr="007F065E" w:rsidRDefault="00482FD1" w:rsidP="00482FD1">
      <w:pPr>
        <w:rPr>
          <w:rFonts w:ascii="Gadugi" w:hAnsi="Gadugi"/>
          <w:color w:val="000000" w:themeColor="text1"/>
        </w:rPr>
      </w:pPr>
    </w:p>
    <w:p w14:paraId="6D4A0ECB" w14:textId="50759345" w:rsidR="00AC00F1" w:rsidRPr="007F065E" w:rsidRDefault="00ED714E" w:rsidP="00802CA2">
      <w:pPr>
        <w:pStyle w:val="Ttulo2"/>
        <w:ind w:left="721"/>
        <w:rPr>
          <w:rFonts w:ascii="Gadugi" w:hAnsi="Gadugi"/>
          <w:color w:val="4472C4" w:themeColor="accent1"/>
          <w:sz w:val="22"/>
          <w:szCs w:val="22"/>
        </w:rPr>
      </w:pPr>
      <w:bookmarkStart w:id="14" w:name="_Toc150930767"/>
      <w:bookmarkStart w:id="15" w:name="_Toc154062285"/>
      <w:bookmarkStart w:id="16" w:name="_Toc157602527"/>
      <w:bookmarkStart w:id="17" w:name="_Toc160035930"/>
      <w:r w:rsidRPr="007F065E">
        <w:rPr>
          <w:rFonts w:ascii="Gadugi" w:hAnsi="Gadugi"/>
          <w:color w:val="4472C4" w:themeColor="accent1"/>
          <w:sz w:val="22"/>
          <w:szCs w:val="22"/>
        </w:rPr>
        <w:t>CÁLCULO DE LA RESISTIVIDAD APARENTE DEL TERRENO POR EL MÉTODO BOX COX</w:t>
      </w:r>
      <w:bookmarkEnd w:id="14"/>
      <w:bookmarkEnd w:id="15"/>
      <w:bookmarkEnd w:id="16"/>
      <w:bookmarkEnd w:id="17"/>
    </w:p>
    <w:p w14:paraId="28742771" w14:textId="1625F742" w:rsidR="00AC00F1" w:rsidRDefault="00AC00F1" w:rsidP="00AC00F1">
      <w:pPr>
        <w:jc w:val="both"/>
        <w:rPr>
          <w:rFonts w:ascii="Gadugi" w:hAnsi="Gadugi"/>
          <w:color w:val="000000" w:themeColor="text1"/>
        </w:rPr>
      </w:pPr>
      <w:r w:rsidRPr="007F065E">
        <w:rPr>
          <w:rFonts w:ascii="Gadugi" w:hAnsi="Gadugi"/>
          <w:color w:val="000000" w:themeColor="text1"/>
        </w:rPr>
        <w:t xml:space="preserve">Se efectuaron cinco juegos de mediciones, perpendiculares entre sí, teniendo como eje el mismo punto que se está evaluando, utilizando uno, dos y tres metros como distancias de separación entre electrodos. Se utiliza un método probabilístico box-cox en el cual, con los datos obtenidos en el campo y asumiendo suelo homogéneo se calcula un valor de </w:t>
      </w:r>
      <w:r w:rsidRPr="007F065E">
        <w:rPr>
          <w:rFonts w:ascii="Gadugi" w:hAnsi="Gadugi"/>
          <w:color w:val="000000" w:themeColor="text1"/>
        </w:rPr>
        <w:lastRenderedPageBreak/>
        <w:t>resistividad con una probabilidad del 70% de no ser sobrepasado. Partiendo de los datos de resistividad tomados en campo se aplican los siguientes procedimientos:</w:t>
      </w:r>
    </w:p>
    <w:p w14:paraId="498B6748" w14:textId="77777777" w:rsidR="00C85DFE" w:rsidRPr="007F065E" w:rsidRDefault="00C85DFE" w:rsidP="00AC00F1">
      <w:pPr>
        <w:jc w:val="both"/>
        <w:rPr>
          <w:rFonts w:ascii="Gadugi" w:hAnsi="Gadugi"/>
          <w:color w:val="000000" w:themeColor="text1"/>
        </w:rPr>
      </w:pPr>
    </w:p>
    <w:p w14:paraId="0B19F3AB" w14:textId="77777777" w:rsidR="00AC00F1" w:rsidRPr="007F065E" w:rsidRDefault="00AC00F1" w:rsidP="00AC00F1">
      <w:pPr>
        <w:pStyle w:val="Prrafodelista"/>
        <w:numPr>
          <w:ilvl w:val="0"/>
          <w:numId w:val="36"/>
        </w:numPr>
        <w:rPr>
          <w:rFonts w:ascii="Gadugi" w:hAnsi="Gadugi"/>
          <w:color w:val="000000" w:themeColor="text1"/>
        </w:rPr>
      </w:pPr>
      <w:r w:rsidRPr="007F065E">
        <w:rPr>
          <w:rFonts w:ascii="Gadugi" w:hAnsi="Gadugi"/>
          <w:color w:val="000000" w:themeColor="text1"/>
        </w:rPr>
        <w:t>Se tabulan los datos de resistividad aparente.</w:t>
      </w:r>
    </w:p>
    <w:p w14:paraId="7DA5A3E2" w14:textId="77777777" w:rsidR="00AC00F1" w:rsidRPr="007F065E" w:rsidRDefault="00AC00F1" w:rsidP="00AC00F1">
      <w:pPr>
        <w:pStyle w:val="Prrafodelista"/>
        <w:numPr>
          <w:ilvl w:val="0"/>
          <w:numId w:val="36"/>
        </w:numPr>
        <w:rPr>
          <w:rFonts w:ascii="Gadugi" w:hAnsi="Gadugi"/>
          <w:color w:val="000000" w:themeColor="text1"/>
        </w:rPr>
      </w:pPr>
      <w:r w:rsidRPr="007F065E">
        <w:rPr>
          <w:rFonts w:ascii="Gadugi" w:hAnsi="Gadugi"/>
          <w:color w:val="000000" w:themeColor="text1"/>
        </w:rPr>
        <w:t>Se hallan los logaritmos naturales de cada una de las medidas.</w:t>
      </w:r>
    </w:p>
    <w:p w14:paraId="568D2137" w14:textId="77777777" w:rsidR="00AC00F1" w:rsidRPr="007F065E" w:rsidRDefault="00CE6997" w:rsidP="00AC00F1">
      <w:pPr>
        <w:ind w:left="360"/>
        <w:jc w:val="center"/>
        <w:rPr>
          <w:rFonts w:ascii="Gadugi" w:hAnsi="Gadugi"/>
          <w:color w:val="000000" w:themeColor="text1"/>
        </w:rPr>
      </w:pPr>
      <m:oMathPara>
        <m:oMath>
          <m:sSub>
            <m:sSubPr>
              <m:ctrlPr>
                <w:rPr>
                  <w:rFonts w:ascii="Cambria Math" w:eastAsia="Gadugi" w:hAnsi="Cambria Math" w:cs="Gadugi"/>
                </w:rPr>
              </m:ctrlPr>
            </m:sSubPr>
            <m:e>
              <m:r>
                <w:rPr>
                  <w:rFonts w:ascii="Cambria Math" w:eastAsia="Gadugi" w:hAnsi="Cambria Math" w:cs="Gadugi"/>
                </w:rPr>
                <m:t>X</m:t>
              </m:r>
              <m:ctrlPr>
                <w:rPr>
                  <w:rFonts w:ascii="Cambria Math" w:eastAsia="Gadugi" w:hAnsi="Cambria Math" w:cs="Gadugi"/>
                  <w:i/>
                </w:rPr>
              </m:ctrlPr>
            </m:e>
            <m:sub>
              <m:r>
                <w:rPr>
                  <w:rFonts w:ascii="Cambria Math" w:eastAsia="Gadugi" w:hAnsi="Cambria Math" w:cs="Gadugi"/>
                </w:rPr>
                <m:t>i</m:t>
              </m:r>
            </m:sub>
          </m:sSub>
          <m:r>
            <w:rPr>
              <w:rFonts w:ascii="Cambria Math" w:eastAsia="Gadugi" w:hAnsi="Cambria Math" w:cs="Gadugi"/>
            </w:rPr>
            <m:t>=</m:t>
          </m:r>
          <m:func>
            <m:funcPr>
              <m:ctrlPr>
                <w:rPr>
                  <w:rFonts w:ascii="Cambria Math" w:eastAsia="Gadugi" w:hAnsi="Cambria Math" w:cs="Gadugi"/>
                  <w:i/>
                </w:rPr>
              </m:ctrlPr>
            </m:funcPr>
            <m:fName>
              <m:r>
                <m:rPr>
                  <m:sty m:val="p"/>
                </m:rPr>
                <w:rPr>
                  <w:rFonts w:ascii="Cambria Math" w:eastAsia="Gadugi" w:hAnsi="Cambria Math" w:cs="Gadugi"/>
                </w:rPr>
                <m:t>ln</m:t>
              </m:r>
            </m:fName>
            <m:e>
              <m:r>
                <w:rPr>
                  <w:rFonts w:ascii="Cambria Math" w:eastAsia="Gadugi" w:hAnsi="Cambria Math" w:cs="Gadugi"/>
                </w:rPr>
                <m:t>ρ</m:t>
              </m:r>
            </m:e>
          </m:func>
        </m:oMath>
      </m:oMathPara>
    </w:p>
    <w:p w14:paraId="7F402E97" w14:textId="77777777" w:rsidR="00AC00F1" w:rsidRPr="007F065E" w:rsidRDefault="00AC00F1" w:rsidP="00AC00F1">
      <w:pPr>
        <w:pStyle w:val="Prrafodelista"/>
        <w:numPr>
          <w:ilvl w:val="0"/>
          <w:numId w:val="36"/>
        </w:numPr>
        <w:rPr>
          <w:rFonts w:ascii="Gadugi" w:hAnsi="Gadugi"/>
          <w:color w:val="000000" w:themeColor="text1"/>
        </w:rPr>
      </w:pPr>
      <w:r w:rsidRPr="007F065E">
        <w:rPr>
          <w:rFonts w:ascii="Gadugi" w:hAnsi="Gadugi"/>
          <w:color w:val="000000" w:themeColor="text1"/>
        </w:rPr>
        <w:t>Se halla el promedio de los logaritmos de las resistividades</w:t>
      </w:r>
    </w:p>
    <w:p w14:paraId="5C486179" w14:textId="77777777" w:rsidR="00AC00F1" w:rsidRPr="007F065E" w:rsidRDefault="00CE6997" w:rsidP="00AC00F1">
      <w:pPr>
        <w:rPr>
          <w:rFonts w:ascii="Gadugi" w:hAnsi="Gadugi"/>
          <w:color w:val="000000" w:themeColor="text1"/>
        </w:rPr>
      </w:pPr>
      <m:oMathPara>
        <m:oMath>
          <m:sSub>
            <m:sSubPr>
              <m:ctrlPr>
                <w:rPr>
                  <w:rFonts w:ascii="Cambria Math" w:eastAsia="Gadugi" w:hAnsi="Cambria Math" w:cs="Gadugi"/>
                </w:rPr>
              </m:ctrlPr>
            </m:sSubPr>
            <m:e>
              <m:r>
                <w:rPr>
                  <w:rFonts w:ascii="Cambria Math" w:eastAsia="Gadugi" w:hAnsi="Cambria Math" w:cs="Gadugi"/>
                </w:rPr>
                <m:t>X</m:t>
              </m:r>
            </m:e>
            <m:sub>
              <m:r>
                <w:rPr>
                  <w:rFonts w:ascii="Cambria Math" w:eastAsia="Gadugi" w:hAnsi="Cambria Math" w:cs="Gadugi"/>
                </w:rPr>
                <m:t>Prom</m:t>
              </m:r>
            </m:sub>
          </m:sSub>
          <m:r>
            <w:rPr>
              <w:rFonts w:ascii="Cambria Math" w:eastAsia="Gadugi" w:hAnsi="Cambria Math" w:cs="Gadugi"/>
            </w:rPr>
            <m:t>=</m:t>
          </m:r>
          <m:nary>
            <m:naryPr>
              <m:chr m:val="∑"/>
              <m:limLoc m:val="undOvr"/>
              <m:subHide m:val="1"/>
              <m:supHide m:val="1"/>
              <m:ctrlPr>
                <w:rPr>
                  <w:rFonts w:ascii="Cambria Math" w:eastAsia="Gadugi" w:hAnsi="Cambria Math" w:cs="Gadugi"/>
                </w:rPr>
              </m:ctrlPr>
            </m:naryPr>
            <m:sub/>
            <m:sup/>
            <m:e>
              <m:f>
                <m:fPr>
                  <m:ctrlPr>
                    <w:rPr>
                      <w:rFonts w:ascii="Cambria Math" w:eastAsia="Gadugi" w:hAnsi="Cambria Math" w:cs="Gadugi"/>
                      <w:i/>
                    </w:rPr>
                  </m:ctrlPr>
                </m:fPr>
                <m:num>
                  <m:r>
                    <w:rPr>
                      <w:rFonts w:ascii="Cambria Math" w:eastAsia="Gadugi" w:hAnsi="Cambria Math" w:cs="Gadugi"/>
                    </w:rPr>
                    <m:t>x</m:t>
                  </m:r>
                </m:num>
                <m:den>
                  <m:r>
                    <w:rPr>
                      <w:rFonts w:ascii="Cambria Math" w:eastAsia="Gadugi" w:hAnsi="Cambria Math" w:cs="Gadugi"/>
                    </w:rPr>
                    <m:t>n</m:t>
                  </m:r>
                </m:den>
              </m:f>
            </m:e>
          </m:nary>
          <m:r>
            <w:rPr>
              <w:rFonts w:ascii="Cambria Math" w:eastAsia="Gadugi" w:hAnsi="Cambria Math" w:cs="Gadugi"/>
            </w:rPr>
            <m:t xml:space="preserve">    </m:t>
          </m:r>
        </m:oMath>
      </m:oMathPara>
    </w:p>
    <w:p w14:paraId="5FD03A4B" w14:textId="77777777" w:rsidR="00AC00F1" w:rsidRPr="007F065E" w:rsidRDefault="00AC00F1" w:rsidP="00AC00F1">
      <w:pPr>
        <w:pStyle w:val="Prrafodelista"/>
        <w:numPr>
          <w:ilvl w:val="0"/>
          <w:numId w:val="36"/>
        </w:numPr>
        <w:rPr>
          <w:rFonts w:ascii="Gadugi" w:hAnsi="Gadugi"/>
          <w:color w:val="000000" w:themeColor="text1"/>
        </w:rPr>
      </w:pPr>
      <w:r w:rsidRPr="007F065E">
        <w:rPr>
          <w:rFonts w:ascii="Gadugi" w:hAnsi="Gadugi"/>
          <w:color w:val="000000" w:themeColor="text1"/>
        </w:rPr>
        <w:t>Se calcula la desviación estándar</w:t>
      </w:r>
    </w:p>
    <w:p w14:paraId="52593932" w14:textId="77777777" w:rsidR="00AC00F1" w:rsidRPr="007F065E" w:rsidRDefault="00AC00F1" w:rsidP="00AC00F1">
      <w:pPr>
        <w:rPr>
          <w:rFonts w:ascii="Gadugi" w:hAnsi="Gadugi"/>
          <w:color w:val="000000" w:themeColor="text1"/>
        </w:rPr>
      </w:pPr>
      <m:oMathPara>
        <m:oMath>
          <m:r>
            <w:rPr>
              <w:rFonts w:ascii="Cambria Math" w:eastAsia="Gadugi" w:hAnsi="Cambria Math" w:cs="Gadugi"/>
            </w:rPr>
            <m:t>S=</m:t>
          </m:r>
          <m:rad>
            <m:radPr>
              <m:degHide m:val="1"/>
              <m:ctrlPr>
                <w:rPr>
                  <w:rFonts w:ascii="Cambria Math" w:eastAsia="Gadugi" w:hAnsi="Cambria Math" w:cs="Gadugi"/>
                </w:rPr>
              </m:ctrlPr>
            </m:radPr>
            <m:deg/>
            <m:e>
              <m:f>
                <m:fPr>
                  <m:ctrlPr>
                    <w:rPr>
                      <w:rFonts w:ascii="Cambria Math" w:eastAsia="Gadugi" w:hAnsi="Cambria Math" w:cs="Gadugi"/>
                    </w:rPr>
                  </m:ctrlPr>
                </m:fPr>
                <m:num>
                  <m:nary>
                    <m:naryPr>
                      <m:chr m:val="∑"/>
                      <m:limLoc m:val="undOvr"/>
                      <m:subHide m:val="1"/>
                      <m:supHide m:val="1"/>
                      <m:ctrlPr>
                        <w:rPr>
                          <w:rFonts w:ascii="Cambria Math" w:eastAsia="Gadugi" w:hAnsi="Cambria Math" w:cs="Gadugi"/>
                          <w:i/>
                        </w:rPr>
                      </m:ctrlPr>
                    </m:naryPr>
                    <m:sub/>
                    <m:sup/>
                    <m:e>
                      <m:sSup>
                        <m:sSupPr>
                          <m:ctrlPr>
                            <w:rPr>
                              <w:rFonts w:ascii="Cambria Math" w:eastAsia="Gadugi" w:hAnsi="Cambria Math" w:cs="Gadugi"/>
                              <w:i/>
                            </w:rPr>
                          </m:ctrlPr>
                        </m:sSupPr>
                        <m:e>
                          <m:d>
                            <m:dPr>
                              <m:ctrlPr>
                                <w:rPr>
                                  <w:rFonts w:ascii="Cambria Math" w:eastAsia="Gadugi" w:hAnsi="Cambria Math" w:cs="Gadugi"/>
                                  <w:i/>
                                </w:rPr>
                              </m:ctrlPr>
                            </m:dPr>
                            <m:e>
                              <m:sSub>
                                <m:sSubPr>
                                  <m:ctrlPr>
                                    <w:rPr>
                                      <w:rFonts w:ascii="Cambria Math" w:eastAsia="Gadugi" w:hAnsi="Cambria Math" w:cs="Gadugi"/>
                                      <w:i/>
                                    </w:rPr>
                                  </m:ctrlPr>
                                </m:sSubPr>
                                <m:e>
                                  <m:r>
                                    <w:rPr>
                                      <w:rFonts w:ascii="Cambria Math" w:eastAsia="Gadugi" w:hAnsi="Cambria Math" w:cs="Gadugi"/>
                                    </w:rPr>
                                    <m:t>x</m:t>
                                  </m:r>
                                </m:e>
                                <m:sub>
                                  <m:r>
                                    <w:rPr>
                                      <w:rFonts w:ascii="Cambria Math" w:eastAsia="Gadugi" w:hAnsi="Cambria Math" w:cs="Gadugi"/>
                                    </w:rPr>
                                    <m:t>i</m:t>
                                  </m:r>
                                </m:sub>
                              </m:sSub>
                              <m:r>
                                <w:rPr>
                                  <w:rFonts w:ascii="Cambria Math" w:eastAsia="Gadugi" w:hAnsi="Cambria Math" w:cs="Gadugi"/>
                                </w:rPr>
                                <m:t>-x</m:t>
                              </m:r>
                            </m:e>
                          </m:d>
                        </m:e>
                        <m:sup>
                          <m:r>
                            <w:rPr>
                              <w:rFonts w:ascii="Cambria Math" w:eastAsia="Gadugi" w:hAnsi="Cambria Math" w:cs="Gadugi"/>
                            </w:rPr>
                            <m:t>2</m:t>
                          </m:r>
                        </m:sup>
                      </m:sSup>
                    </m:e>
                  </m:nary>
                </m:num>
                <m:den>
                  <m:r>
                    <w:rPr>
                      <w:rFonts w:ascii="Cambria Math" w:eastAsia="Gadugi" w:hAnsi="Cambria Math" w:cs="Gadugi"/>
                    </w:rPr>
                    <m:t>n</m:t>
                  </m:r>
                </m:den>
              </m:f>
            </m:e>
          </m:rad>
          <m:r>
            <w:rPr>
              <w:rFonts w:ascii="Cambria Math" w:eastAsia="Gadugi" w:hAnsi="Cambria Math" w:cs="Gadugi"/>
            </w:rPr>
            <m:t xml:space="preserve">           </m:t>
          </m:r>
        </m:oMath>
      </m:oMathPara>
    </w:p>
    <w:p w14:paraId="43F406DC" w14:textId="77777777" w:rsidR="00AC00F1" w:rsidRPr="007F065E" w:rsidRDefault="00AC00F1" w:rsidP="00AC00F1">
      <w:pPr>
        <w:pStyle w:val="Prrafodelista"/>
        <w:numPr>
          <w:ilvl w:val="0"/>
          <w:numId w:val="36"/>
        </w:numPr>
        <w:rPr>
          <w:rFonts w:ascii="Gadugi" w:hAnsi="Gadugi"/>
          <w:color w:val="000000" w:themeColor="text1"/>
        </w:rPr>
      </w:pPr>
      <w:r w:rsidRPr="007F065E">
        <w:rPr>
          <w:rFonts w:ascii="Gadugi" w:hAnsi="Gadugi"/>
          <w:color w:val="000000" w:themeColor="text1"/>
        </w:rPr>
        <w:t>De la distribución normal se toma Z para 70% = 0,524411</w:t>
      </w:r>
    </w:p>
    <w:p w14:paraId="03B7FBA5" w14:textId="77777777" w:rsidR="00AC00F1" w:rsidRPr="007F065E" w:rsidRDefault="00AC00F1" w:rsidP="00AC00F1">
      <w:pPr>
        <w:pStyle w:val="Prrafodelista"/>
        <w:numPr>
          <w:ilvl w:val="0"/>
          <w:numId w:val="36"/>
        </w:numPr>
        <w:rPr>
          <w:rFonts w:ascii="Gadugi" w:hAnsi="Gadugi"/>
          <w:color w:val="000000" w:themeColor="text1"/>
        </w:rPr>
      </w:pPr>
      <w:r w:rsidRPr="007F065E">
        <w:rPr>
          <w:rFonts w:ascii="Gadugi" w:hAnsi="Gadugi"/>
          <w:color w:val="000000" w:themeColor="text1"/>
        </w:rPr>
        <w:t>Se halla la resistividad por la siguiente fórmula</w:t>
      </w:r>
    </w:p>
    <w:p w14:paraId="443D94A0" w14:textId="77777777" w:rsidR="00AC00F1" w:rsidRPr="007F065E" w:rsidRDefault="00AC00F1" w:rsidP="00AC00F1">
      <w:pPr>
        <w:rPr>
          <w:rFonts w:ascii="Gadugi" w:hAnsi="Gadugi"/>
          <w:color w:val="000000" w:themeColor="text1"/>
        </w:rPr>
      </w:pPr>
      <m:oMathPara>
        <m:oMath>
          <m:r>
            <w:rPr>
              <w:rFonts w:ascii="Cambria Math" w:eastAsia="Gadugi" w:hAnsi="Cambria Math" w:cs="Gadugi"/>
            </w:rPr>
            <m:t xml:space="preserve">ρ=   </m:t>
          </m:r>
          <m:sSup>
            <m:sSupPr>
              <m:ctrlPr>
                <w:rPr>
                  <w:rFonts w:ascii="Cambria Math" w:eastAsia="Gadugi" w:hAnsi="Cambria Math" w:cs="Gadugi"/>
                </w:rPr>
              </m:ctrlPr>
            </m:sSupPr>
            <m:e>
              <m:sSup>
                <m:sSupPr>
                  <m:ctrlPr>
                    <w:rPr>
                      <w:rFonts w:ascii="Cambria Math" w:eastAsia="Gadugi" w:hAnsi="Cambria Math" w:cs="Gadugi"/>
                      <w:i/>
                    </w:rPr>
                  </m:ctrlPr>
                </m:sSupPr>
                <m:e>
                  <m:r>
                    <w:rPr>
                      <w:rFonts w:ascii="Cambria Math" w:eastAsia="Gadugi" w:hAnsi="Cambria Math" w:cs="Gadugi"/>
                    </w:rPr>
                    <m:t>e</m:t>
                  </m:r>
                </m:e>
                <m:sup>
                  <m:r>
                    <w:rPr>
                      <w:rFonts w:ascii="Cambria Math" w:eastAsia="Gadugi" w:hAnsi="Cambria Math" w:cs="Gadugi"/>
                    </w:rPr>
                    <m:t>(S*Z+</m:t>
                  </m:r>
                  <m:sSub>
                    <m:sSubPr>
                      <m:ctrlPr>
                        <w:rPr>
                          <w:rFonts w:ascii="Cambria Math" w:eastAsia="Gadugi" w:hAnsi="Cambria Math" w:cs="Gadugi"/>
                          <w:i/>
                        </w:rPr>
                      </m:ctrlPr>
                    </m:sSubPr>
                    <m:e>
                      <m:r>
                        <w:rPr>
                          <w:rFonts w:ascii="Cambria Math" w:eastAsia="Gadugi" w:hAnsi="Cambria Math" w:cs="Gadugi"/>
                        </w:rPr>
                        <m:t>X</m:t>
                      </m:r>
                    </m:e>
                    <m:sub>
                      <m:r>
                        <w:rPr>
                          <w:rFonts w:ascii="Cambria Math" w:eastAsia="Gadugi" w:hAnsi="Cambria Math" w:cs="Gadugi"/>
                        </w:rPr>
                        <m:t>Prom</m:t>
                      </m:r>
                    </m:sub>
                  </m:sSub>
                  <m:r>
                    <w:rPr>
                      <w:rFonts w:ascii="Cambria Math" w:eastAsia="Gadugi" w:hAnsi="Cambria Math" w:cs="Gadugi"/>
                    </w:rPr>
                    <m:t>)</m:t>
                  </m:r>
                </m:sup>
              </m:sSup>
            </m:e>
            <m:sup>
              <m:r>
                <w:rPr>
                  <w:rFonts w:ascii="Cambria Math" w:eastAsia="Gadugi" w:hAnsi="Cambria Math" w:cs="Gadugi"/>
                </w:rPr>
                <m:t>1</m:t>
              </m:r>
            </m:sup>
          </m:sSup>
        </m:oMath>
      </m:oMathPara>
    </w:p>
    <w:p w14:paraId="097B93FF" w14:textId="77777777" w:rsidR="00AC00F1" w:rsidRPr="007F065E" w:rsidRDefault="00AC00F1" w:rsidP="00AC00F1">
      <w:pPr>
        <w:spacing w:after="240"/>
        <w:rPr>
          <w:rFonts w:ascii="Gadugi" w:hAnsi="Gadugi"/>
          <w:color w:val="000000" w:themeColor="text1"/>
        </w:rPr>
      </w:pPr>
      <w:r w:rsidRPr="007F065E">
        <w:rPr>
          <w:rFonts w:ascii="Gadugi" w:hAnsi="Gadugi"/>
          <w:color w:val="000000" w:themeColor="text1"/>
        </w:rPr>
        <w:t>Seguidamente se muestran las medidas tomadas y el desarrollo del método con los datos obtenidos para obtener la mejor configuración del sistema de puesta a tierra, con relación a estos datos podemos continuar con los cálculos del régimen para conexión de puesta a tierra, y así alcanzar un umbral protección alto, los resultados obtenidos de las medidas de la resistividad del suelo son las siguientes:</w:t>
      </w:r>
    </w:p>
    <w:p w14:paraId="6F493F3C" w14:textId="77777777" w:rsidR="00482FD1" w:rsidRPr="007F065E" w:rsidRDefault="00482FD1" w:rsidP="00482FD1">
      <w:pPr>
        <w:rPr>
          <w:rFonts w:ascii="Gadugi" w:hAnsi="Gadugi"/>
          <w:color w:val="000000" w:themeColor="text1"/>
        </w:rPr>
      </w:pPr>
    </w:p>
    <w:p w14:paraId="2076B41E" w14:textId="7DFA826B" w:rsidR="00AC00F1" w:rsidRPr="007F065E" w:rsidRDefault="00AC00F1" w:rsidP="00AC00F1">
      <w:pPr>
        <w:pStyle w:val="Descripcin"/>
        <w:keepNext/>
        <w:jc w:val="center"/>
        <w:rPr>
          <w:rFonts w:ascii="Gadugi" w:hAnsi="Gadugi"/>
          <w:caps w:val="0"/>
        </w:rPr>
      </w:pPr>
      <w:bookmarkStart w:id="18" w:name="_Ref157679587"/>
      <w:bookmarkStart w:id="19" w:name="_Toc157695331"/>
      <w:r w:rsidRPr="007F065E">
        <w:rPr>
          <w:rFonts w:ascii="Gadugi" w:hAnsi="Gadugi"/>
          <w:caps w:val="0"/>
        </w:rPr>
        <w:t xml:space="preserve">Tabla </w:t>
      </w:r>
      <w:r w:rsidRPr="007F065E">
        <w:rPr>
          <w:rFonts w:ascii="Gadugi" w:hAnsi="Gadugi"/>
          <w:caps w:val="0"/>
        </w:rPr>
        <w:fldChar w:fldCharType="begin"/>
      </w:r>
      <w:r w:rsidRPr="007F065E">
        <w:rPr>
          <w:rFonts w:ascii="Gadugi" w:hAnsi="Gadugi"/>
          <w:caps w:val="0"/>
        </w:rPr>
        <w:instrText xml:space="preserve"> SEQ Tabla \* ARABIC </w:instrText>
      </w:r>
      <w:r w:rsidRPr="007F065E">
        <w:rPr>
          <w:rFonts w:ascii="Gadugi" w:hAnsi="Gadugi"/>
          <w:caps w:val="0"/>
        </w:rPr>
        <w:fldChar w:fldCharType="separate"/>
      </w:r>
      <w:r w:rsidR="007C72F4">
        <w:rPr>
          <w:rFonts w:ascii="Gadugi" w:hAnsi="Gadugi"/>
          <w:caps w:val="0"/>
          <w:noProof/>
        </w:rPr>
        <w:t>3</w:t>
      </w:r>
      <w:r w:rsidRPr="007F065E">
        <w:rPr>
          <w:rFonts w:ascii="Gadugi" w:hAnsi="Gadugi"/>
          <w:caps w:val="0"/>
        </w:rPr>
        <w:fldChar w:fldCharType="end"/>
      </w:r>
      <w:bookmarkEnd w:id="18"/>
      <w:r w:rsidRPr="007F065E">
        <w:rPr>
          <w:rFonts w:ascii="Gadugi" w:hAnsi="Gadugi"/>
          <w:caps w:val="0"/>
        </w:rPr>
        <w:t>. Medida de resistividad del terreno.</w:t>
      </w:r>
      <w:bookmarkEnd w:id="19"/>
    </w:p>
    <w:p w14:paraId="26FADA68" w14:textId="29C608A1" w:rsidR="00482FD1" w:rsidRPr="007F065E" w:rsidRDefault="00AC00F1" w:rsidP="00482FD1">
      <w:pPr>
        <w:rPr>
          <w:rFonts w:ascii="Gadugi" w:hAnsi="Gadugi"/>
          <w:color w:val="000000" w:themeColor="text1"/>
        </w:rPr>
      </w:pPr>
      <w:r w:rsidRPr="007F065E">
        <w:rPr>
          <w:rFonts w:ascii="Gadugi" w:hAnsi="Gadugi"/>
          <w:noProof/>
          <w:lang w:val="en-US"/>
        </w:rPr>
        <w:drawing>
          <wp:inline distT="0" distB="0" distL="0" distR="0" wp14:anchorId="2D45DB49" wp14:editId="73061981">
            <wp:extent cx="5612130" cy="531495"/>
            <wp:effectExtent l="0" t="0" r="7620" b="1905"/>
            <wp:docPr id="1817663847"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612130" cy="531495"/>
                    </a:xfrm>
                    <a:prstGeom prst="rect">
                      <a:avLst/>
                    </a:prstGeom>
                    <a:noFill/>
                    <a:ln>
                      <a:noFill/>
                    </a:ln>
                  </pic:spPr>
                </pic:pic>
              </a:graphicData>
            </a:graphic>
          </wp:inline>
        </w:drawing>
      </w:r>
    </w:p>
    <w:p w14:paraId="1E47E00D" w14:textId="77777777" w:rsidR="00482FD1" w:rsidRPr="007F065E" w:rsidRDefault="00482FD1" w:rsidP="00482FD1">
      <w:pPr>
        <w:rPr>
          <w:rFonts w:ascii="Gadugi" w:hAnsi="Gadugi"/>
          <w:color w:val="000000" w:themeColor="text1"/>
        </w:rPr>
      </w:pPr>
    </w:p>
    <w:p w14:paraId="3B1E80A7" w14:textId="1CCC2AC3" w:rsidR="00AC00F1" w:rsidRPr="007F065E" w:rsidRDefault="00AC00F1" w:rsidP="00AC00F1">
      <w:pPr>
        <w:jc w:val="both"/>
        <w:rPr>
          <w:rFonts w:ascii="Gadugi" w:hAnsi="Gadugi"/>
          <w:color w:val="000000" w:themeColor="text1"/>
        </w:rPr>
      </w:pPr>
      <w:r w:rsidRPr="007F065E">
        <w:rPr>
          <w:rFonts w:ascii="Gadugi" w:hAnsi="Gadugi"/>
          <w:color w:val="000000" w:themeColor="text1"/>
        </w:rPr>
        <w:lastRenderedPageBreak/>
        <w:t xml:space="preserve">Como se evidencia en la </w:t>
      </w:r>
      <w:r w:rsidRPr="007F065E">
        <w:rPr>
          <w:rFonts w:ascii="Gadugi" w:hAnsi="Gadugi"/>
          <w:color w:val="000000" w:themeColor="text1"/>
        </w:rPr>
        <w:fldChar w:fldCharType="begin"/>
      </w:r>
      <w:r w:rsidRPr="007F065E">
        <w:rPr>
          <w:rFonts w:ascii="Gadugi" w:hAnsi="Gadugi"/>
          <w:color w:val="000000" w:themeColor="text1"/>
        </w:rPr>
        <w:instrText xml:space="preserve"> REF _Ref157679587 \h  \* MERGEFORMAT </w:instrText>
      </w:r>
      <w:r w:rsidRPr="007F065E">
        <w:rPr>
          <w:rFonts w:ascii="Gadugi" w:hAnsi="Gadugi"/>
          <w:color w:val="000000" w:themeColor="text1"/>
        </w:rPr>
      </w:r>
      <w:r w:rsidRPr="007F065E">
        <w:rPr>
          <w:rFonts w:ascii="Gadugi" w:hAnsi="Gadugi"/>
          <w:color w:val="000000" w:themeColor="text1"/>
        </w:rPr>
        <w:fldChar w:fldCharType="separate"/>
      </w:r>
      <w:r w:rsidR="007C72F4" w:rsidRPr="007C72F4">
        <w:rPr>
          <w:rFonts w:ascii="Gadugi" w:hAnsi="Gadugi"/>
          <w:color w:val="000000" w:themeColor="text1"/>
        </w:rPr>
        <w:t>Tabla 3</w:t>
      </w:r>
      <w:r w:rsidRPr="007F065E">
        <w:rPr>
          <w:rFonts w:ascii="Gadugi" w:hAnsi="Gadugi"/>
          <w:color w:val="000000" w:themeColor="text1"/>
        </w:rPr>
        <w:fldChar w:fldCharType="end"/>
      </w:r>
      <w:r w:rsidRPr="007F065E">
        <w:rPr>
          <w:rFonts w:ascii="Gadugi" w:hAnsi="Gadugi"/>
          <w:color w:val="000000" w:themeColor="text1"/>
        </w:rPr>
        <w:t>, La resistividad aparente del terreno se encuentra en 212,70 Ω*m, lo que nos lleva a realizar los cálculos pertinentes para la incorporación de electrodos verticales y la construcción de una malla. El objetivo principal de esta acción es reducir la resistividad del terreno.</w:t>
      </w:r>
    </w:p>
    <w:p w14:paraId="163AE8C7" w14:textId="77777777" w:rsidR="00482FD1" w:rsidRPr="007F065E" w:rsidRDefault="00482FD1" w:rsidP="00482FD1">
      <w:pPr>
        <w:rPr>
          <w:rFonts w:ascii="Gadugi" w:hAnsi="Gadugi"/>
          <w:color w:val="000000" w:themeColor="text1"/>
        </w:rPr>
      </w:pPr>
    </w:p>
    <w:p w14:paraId="52A974F6" w14:textId="2A525D8F" w:rsidR="007E7B8A" w:rsidRPr="007F065E" w:rsidRDefault="00ED714E" w:rsidP="00802CA2">
      <w:pPr>
        <w:pStyle w:val="Ttulo2"/>
        <w:ind w:left="721"/>
        <w:rPr>
          <w:rFonts w:ascii="Gadugi" w:hAnsi="Gadugi"/>
          <w:color w:val="4472C4" w:themeColor="accent1"/>
          <w:sz w:val="22"/>
          <w:szCs w:val="22"/>
        </w:rPr>
      </w:pPr>
      <w:bookmarkStart w:id="20" w:name="_Toc150930768"/>
      <w:bookmarkStart w:id="21" w:name="_Toc154062286"/>
      <w:bookmarkStart w:id="22" w:name="_Toc157602528"/>
      <w:bookmarkStart w:id="23" w:name="_Toc160035931"/>
      <w:r w:rsidRPr="007F065E">
        <w:rPr>
          <w:rFonts w:ascii="Gadugi" w:hAnsi="Gadugi"/>
          <w:color w:val="4472C4" w:themeColor="accent1"/>
          <w:sz w:val="22"/>
          <w:szCs w:val="22"/>
        </w:rPr>
        <w:t>SELECCIÓN DEL CONDUCTOR</w:t>
      </w:r>
      <w:bookmarkEnd w:id="20"/>
      <w:bookmarkEnd w:id="21"/>
      <w:bookmarkEnd w:id="22"/>
      <w:bookmarkEnd w:id="23"/>
    </w:p>
    <w:p w14:paraId="49F8D74F" w14:textId="77777777" w:rsidR="007E7B8A" w:rsidRPr="007F065E" w:rsidRDefault="007E7B8A" w:rsidP="007E7B8A">
      <w:pPr>
        <w:jc w:val="both"/>
        <w:rPr>
          <w:rFonts w:ascii="Gadugi" w:hAnsi="Gadugi"/>
          <w:color w:val="000000" w:themeColor="text1"/>
        </w:rPr>
      </w:pPr>
      <w:r w:rsidRPr="007F065E">
        <w:rPr>
          <w:rFonts w:ascii="Gadugi" w:hAnsi="Gadugi"/>
          <w:color w:val="000000" w:themeColor="text1"/>
        </w:rPr>
        <w:t>Utilizando el procedimiento de la metodología IEEE 80 con el fin de obtener el conductor a utilizar en el diseño del que trata este documento, el área del conductor se obtiene utilizando la siguiente expresión:</w:t>
      </w:r>
    </w:p>
    <w:p w14:paraId="6A68D8A6" w14:textId="77777777" w:rsidR="007E7B8A" w:rsidRPr="007F065E" w:rsidRDefault="00CE6997" w:rsidP="007E7B8A">
      <w:pPr>
        <w:rPr>
          <w:rFonts w:ascii="Gadugi" w:hAnsi="Gadugi"/>
          <w:color w:val="000000" w:themeColor="text1"/>
        </w:rPr>
      </w:pPr>
      <m:oMathPara>
        <m:oMath>
          <m:sSub>
            <m:sSubPr>
              <m:ctrlPr>
                <w:rPr>
                  <w:rFonts w:ascii="Cambria Math" w:eastAsia="Gadugi" w:hAnsi="Cambria Math" w:cs="Gadugi"/>
                </w:rPr>
              </m:ctrlPr>
            </m:sSubPr>
            <m:e>
              <m:r>
                <w:rPr>
                  <w:rFonts w:ascii="Cambria Math" w:eastAsia="Gadugi" w:hAnsi="Cambria Math" w:cs="Gadugi"/>
                </w:rPr>
                <m:t>A</m:t>
              </m:r>
            </m:e>
            <m:sub>
              <m:r>
                <w:rPr>
                  <w:rFonts w:ascii="Cambria Math" w:eastAsia="Gadugi" w:hAnsi="Cambria Math" w:cs="Gadugi"/>
                </w:rPr>
                <m:t>c</m:t>
              </m:r>
            </m:sub>
          </m:sSub>
          <m:r>
            <w:rPr>
              <w:rFonts w:ascii="Cambria Math" w:eastAsia="Gadugi" w:hAnsi="Cambria Math" w:cs="Gadugi"/>
            </w:rPr>
            <m:t xml:space="preserve">= </m:t>
          </m:r>
          <m:f>
            <m:fPr>
              <m:ctrlPr>
                <w:rPr>
                  <w:rFonts w:ascii="Cambria Math" w:eastAsia="Gadugi" w:hAnsi="Cambria Math" w:cs="Gadugi"/>
                </w:rPr>
              </m:ctrlPr>
            </m:fPr>
            <m:num>
              <m:r>
                <w:rPr>
                  <w:rFonts w:ascii="Cambria Math" w:eastAsia="Gadugi" w:hAnsi="Cambria Math" w:cs="Gadugi"/>
                </w:rPr>
                <m:t>I*</m:t>
              </m:r>
              <m:sSub>
                <m:sSubPr>
                  <m:ctrlPr>
                    <w:rPr>
                      <w:rFonts w:ascii="Cambria Math" w:eastAsia="Gadugi" w:hAnsi="Cambria Math" w:cs="Gadugi"/>
                    </w:rPr>
                  </m:ctrlPr>
                </m:sSubPr>
                <m:e>
                  <m:r>
                    <w:rPr>
                      <w:rFonts w:ascii="Cambria Math" w:eastAsia="Gadugi" w:hAnsi="Cambria Math" w:cs="Gadugi"/>
                    </w:rPr>
                    <m:t>K</m:t>
                  </m:r>
                </m:e>
                <m:sub>
                  <m:r>
                    <w:rPr>
                      <w:rFonts w:ascii="Cambria Math" w:eastAsia="Gadugi" w:hAnsi="Cambria Math" w:cs="Gadugi"/>
                    </w:rPr>
                    <m:t>f</m:t>
                  </m:r>
                </m:sub>
              </m:sSub>
              <m:r>
                <w:rPr>
                  <w:rFonts w:ascii="Cambria Math" w:eastAsia="Gadugi" w:hAnsi="Cambria Math" w:cs="Gadugi"/>
                </w:rPr>
                <m:t>*</m:t>
              </m:r>
              <m:rad>
                <m:radPr>
                  <m:degHide m:val="1"/>
                  <m:ctrlPr>
                    <w:rPr>
                      <w:rFonts w:ascii="Cambria Math" w:eastAsia="Gadugi" w:hAnsi="Cambria Math" w:cs="Gadugi"/>
                    </w:rPr>
                  </m:ctrlPr>
                </m:radPr>
                <m:deg/>
                <m:e>
                  <m:r>
                    <w:rPr>
                      <w:rFonts w:ascii="Cambria Math" w:eastAsia="Gadugi" w:hAnsi="Cambria Math" w:cs="Gadugi"/>
                    </w:rPr>
                    <m:t>Tc</m:t>
                  </m:r>
                </m:e>
              </m:rad>
            </m:num>
            <m:den>
              <m:r>
                <w:rPr>
                  <w:rFonts w:ascii="Cambria Math" w:eastAsia="Gadugi" w:hAnsi="Cambria Math" w:cs="Gadugi"/>
                </w:rPr>
                <m:t>1,974</m:t>
              </m:r>
            </m:den>
          </m:f>
          <m:r>
            <w:rPr>
              <w:rFonts w:ascii="Cambria Math" w:eastAsia="Gadugi" w:hAnsi="Cambria Math" w:cs="Gadugi"/>
            </w:rPr>
            <m:t xml:space="preserve">  </m:t>
          </m:r>
        </m:oMath>
      </m:oMathPara>
    </w:p>
    <w:p w14:paraId="534C482C" w14:textId="77777777" w:rsidR="007E7B8A" w:rsidRPr="007F065E" w:rsidRDefault="007E7B8A" w:rsidP="007E7B8A">
      <w:pPr>
        <w:rPr>
          <w:rFonts w:ascii="Gadugi" w:hAnsi="Gadugi"/>
          <w:color w:val="000000" w:themeColor="text1"/>
        </w:rPr>
      </w:pPr>
    </w:p>
    <w:p w14:paraId="3079A118" w14:textId="77777777" w:rsidR="007E7B8A" w:rsidRPr="007F065E" w:rsidRDefault="007E7B8A" w:rsidP="007E7B8A">
      <w:pPr>
        <w:tabs>
          <w:tab w:val="right" w:pos="8830"/>
        </w:tabs>
        <w:spacing w:line="240" w:lineRule="auto"/>
        <w:rPr>
          <w:rFonts w:ascii="Gadugi" w:eastAsia="Gadugi" w:hAnsi="Gadugi" w:cs="Gadugi"/>
        </w:rPr>
      </w:pPr>
      <m:oMathPara>
        <m:oMathParaPr>
          <m:jc m:val="left"/>
        </m:oMathParaPr>
        <m:oMath>
          <m:r>
            <w:rPr>
              <w:rFonts w:ascii="Cambria Math" w:eastAsia="Gadugi" w:hAnsi="Cambria Math" w:cs="Gadugi"/>
            </w:rPr>
            <m:t>I=Corriente de falla a tierra en el secundario</m:t>
          </m:r>
        </m:oMath>
      </m:oMathPara>
    </w:p>
    <w:p w14:paraId="4525D8C8" w14:textId="77777777" w:rsidR="007E7B8A" w:rsidRPr="007F065E" w:rsidRDefault="007E7B8A" w:rsidP="007E7B8A">
      <w:pPr>
        <w:tabs>
          <w:tab w:val="right" w:pos="8830"/>
        </w:tabs>
        <w:spacing w:line="240" w:lineRule="auto"/>
        <w:rPr>
          <w:rFonts w:ascii="Gadugi" w:eastAsia="Gadugi" w:hAnsi="Gadugi" w:cs="Gadugi"/>
        </w:rPr>
      </w:pPr>
      <m:oMathPara>
        <m:oMathParaPr>
          <m:jc m:val="left"/>
        </m:oMathParaPr>
        <m:oMath>
          <m:r>
            <w:rPr>
              <w:rFonts w:ascii="Cambria Math" w:eastAsia="Gadugi" w:hAnsi="Cambria Math" w:cs="Gadugi"/>
            </w:rPr>
            <m:t xml:space="preserve">Para el caso de las líneas de distribución la I ≈ </m:t>
          </m:r>
          <m:sSub>
            <m:sSubPr>
              <m:ctrlPr>
                <w:rPr>
                  <w:rFonts w:ascii="Cambria Math" w:eastAsia="Gadugi" w:hAnsi="Cambria Math" w:cs="Gadugi"/>
                </w:rPr>
              </m:ctrlPr>
            </m:sSubPr>
            <m:e>
              <m:r>
                <w:rPr>
                  <w:rFonts w:ascii="Cambria Math" w:eastAsia="Gadugi" w:hAnsi="Cambria Math" w:cs="Gadugi"/>
                </w:rPr>
                <m:t>I</m:t>
              </m:r>
            </m:e>
            <m:sub>
              <m:r>
                <w:rPr>
                  <w:rFonts w:ascii="Cambria Math" w:eastAsia="Gadugi" w:hAnsi="Cambria Math" w:cs="Gadugi"/>
                </w:rPr>
                <m:t>0</m:t>
              </m:r>
            </m:sub>
          </m:sSub>
        </m:oMath>
      </m:oMathPara>
    </w:p>
    <w:p w14:paraId="57FA39EF" w14:textId="77777777" w:rsidR="007E7B8A" w:rsidRPr="007F065E" w:rsidRDefault="00CE6997" w:rsidP="007E7B8A">
      <w:pPr>
        <w:tabs>
          <w:tab w:val="right" w:pos="8830"/>
        </w:tabs>
        <w:spacing w:line="240" w:lineRule="auto"/>
        <w:rPr>
          <w:rFonts w:ascii="Gadugi" w:eastAsia="Gadugi" w:hAnsi="Gadugi" w:cs="Gadugi"/>
        </w:rPr>
      </w:pPr>
      <m:oMathPara>
        <m:oMathParaPr>
          <m:jc m:val="left"/>
        </m:oMathParaPr>
        <m:oMath>
          <m:sSub>
            <m:sSubPr>
              <m:ctrlPr>
                <w:rPr>
                  <w:rFonts w:ascii="Cambria Math" w:eastAsia="Gadugi" w:hAnsi="Cambria Math" w:cs="Gadugi"/>
                </w:rPr>
              </m:ctrlPr>
            </m:sSubPr>
            <m:e>
              <m:r>
                <w:rPr>
                  <w:rFonts w:ascii="Cambria Math" w:eastAsia="Gadugi" w:hAnsi="Cambria Math" w:cs="Gadugi"/>
                </w:rPr>
                <m:t>I</m:t>
              </m:r>
            </m:e>
            <m:sub>
              <m:r>
                <w:rPr>
                  <w:rFonts w:ascii="Cambria Math" w:eastAsia="Gadugi" w:hAnsi="Cambria Math" w:cs="Gadugi"/>
                </w:rPr>
                <m:t>0</m:t>
              </m:r>
            </m:sub>
          </m:sSub>
          <m:r>
            <w:rPr>
              <w:rFonts w:ascii="Cambria Math" w:eastAsia="Gadugi" w:hAnsi="Cambria Math" w:cs="Gadugi"/>
            </w:rPr>
            <m:t>=Corriente de falla  a tierra en el primario</m:t>
          </m:r>
        </m:oMath>
      </m:oMathPara>
    </w:p>
    <w:p w14:paraId="358D7864" w14:textId="77777777" w:rsidR="007E7B8A" w:rsidRPr="007F065E" w:rsidRDefault="00CE6997" w:rsidP="007E7B8A">
      <w:pPr>
        <w:tabs>
          <w:tab w:val="right" w:pos="8830"/>
        </w:tabs>
        <w:spacing w:line="240" w:lineRule="auto"/>
        <w:rPr>
          <w:rFonts w:ascii="Gadugi" w:eastAsia="Gadugi" w:hAnsi="Gadugi" w:cs="Gadugi"/>
        </w:rPr>
      </w:pPr>
      <m:oMathPara>
        <m:oMathParaPr>
          <m:jc m:val="left"/>
        </m:oMathParaPr>
        <m:oMath>
          <m:sSub>
            <m:sSubPr>
              <m:ctrlPr>
                <w:rPr>
                  <w:rFonts w:ascii="Cambria Math" w:eastAsia="Gadugi" w:hAnsi="Cambria Math" w:cs="Gadugi"/>
                </w:rPr>
              </m:ctrlPr>
            </m:sSubPr>
            <m:e>
              <m:r>
                <w:rPr>
                  <w:rFonts w:ascii="Cambria Math" w:eastAsia="Gadugi" w:hAnsi="Cambria Math" w:cs="Gadugi"/>
                </w:rPr>
                <m:t>K</m:t>
              </m:r>
            </m:e>
            <m:sub>
              <m:r>
                <w:rPr>
                  <w:rFonts w:ascii="Cambria Math" w:eastAsia="Gadugi" w:hAnsi="Cambria Math" w:cs="Gadugi"/>
                </w:rPr>
                <m:t>f</m:t>
              </m:r>
            </m:sub>
          </m:sSub>
          <m:r>
            <w:rPr>
              <w:rFonts w:ascii="Cambria Math" w:eastAsia="Gadugi" w:hAnsi="Cambria Math" w:cs="Gadugi"/>
            </w:rPr>
            <m:t>=Constante de materiales a diferentes temperaturas de fusión</m:t>
          </m:r>
        </m:oMath>
      </m:oMathPara>
    </w:p>
    <w:p w14:paraId="0F5063C1" w14:textId="77777777" w:rsidR="007E7B8A" w:rsidRPr="007F065E" w:rsidRDefault="007E7B8A" w:rsidP="007E7B8A">
      <w:pPr>
        <w:tabs>
          <w:tab w:val="right" w:pos="8830"/>
        </w:tabs>
        <w:spacing w:line="240" w:lineRule="auto"/>
        <w:rPr>
          <w:rFonts w:ascii="Gadugi" w:eastAsia="Gadugi" w:hAnsi="Gadugi" w:cs="Gadugi"/>
        </w:rPr>
      </w:pPr>
      <m:oMathPara>
        <m:oMathParaPr>
          <m:jc m:val="left"/>
        </m:oMathParaPr>
        <m:oMath>
          <m:r>
            <w:rPr>
              <w:rFonts w:ascii="Cambria Math" w:eastAsia="Gadugi" w:hAnsi="Cambria Math" w:cs="Gadugi"/>
            </w:rPr>
            <m:t>Tc=Tiempo de despeje de falla</m:t>
          </m:r>
        </m:oMath>
      </m:oMathPara>
    </w:p>
    <w:p w14:paraId="1A0FAB46" w14:textId="77777777" w:rsidR="007E7B8A" w:rsidRPr="007F065E" w:rsidRDefault="007E7B8A" w:rsidP="007E7B8A">
      <w:pPr>
        <w:jc w:val="both"/>
        <w:rPr>
          <w:rFonts w:ascii="Gadugi" w:hAnsi="Gadugi"/>
          <w:color w:val="000000" w:themeColor="text1"/>
        </w:rPr>
      </w:pPr>
    </w:p>
    <w:p w14:paraId="662A4CD5" w14:textId="040619DD" w:rsidR="007E7B8A" w:rsidRDefault="007A528A" w:rsidP="007E7B8A">
      <w:pPr>
        <w:jc w:val="both"/>
        <w:rPr>
          <w:rFonts w:ascii="Gadugi" w:hAnsi="Gadugi"/>
          <w:color w:val="000000" w:themeColor="text1"/>
        </w:rPr>
      </w:pPr>
      <w:r w:rsidRPr="007F065E">
        <w:rPr>
          <w:rFonts w:ascii="Gadugi" w:hAnsi="Gadugi"/>
          <w:color w:val="000000" w:themeColor="text1"/>
        </w:rPr>
        <w:t xml:space="preserve">Al </w:t>
      </w:r>
      <w:r w:rsidR="007E7B8A" w:rsidRPr="007F065E">
        <w:rPr>
          <w:rFonts w:ascii="Gadugi" w:hAnsi="Gadugi"/>
          <w:color w:val="000000" w:themeColor="text1"/>
        </w:rPr>
        <w:t xml:space="preserve">resolver la ecuación anterior utilizando la corriente de falla monofásica obtenido del estudio de corto circuito la cual es de </w:t>
      </w:r>
      <w:r w:rsidR="002D4566" w:rsidRPr="007F065E">
        <w:rPr>
          <w:rFonts w:ascii="Gadugi" w:hAnsi="Gadugi"/>
          <w:color w:val="000000" w:themeColor="text1"/>
        </w:rPr>
        <w:t>0,773</w:t>
      </w:r>
      <w:r w:rsidR="007E7B8A" w:rsidRPr="007F065E">
        <w:rPr>
          <w:rFonts w:ascii="Gadugi" w:hAnsi="Gadugi"/>
          <w:color w:val="000000" w:themeColor="text1"/>
        </w:rPr>
        <w:t xml:space="preserve"> kA, la constante de materiales a diferentes temperaturas de fusión para el cobre duro cuando se utiliza soldadura exotérmica al 97% de conductividad a una temperatura de 1084 ºC, y un tiempo de falla de 150 ms se obtiene:</w:t>
      </w:r>
    </w:p>
    <w:p w14:paraId="791AEB8E" w14:textId="77777777" w:rsidR="00C85DFE" w:rsidRPr="007F065E" w:rsidRDefault="00C85DFE" w:rsidP="007E7B8A">
      <w:pPr>
        <w:jc w:val="both"/>
        <w:rPr>
          <w:rFonts w:ascii="Gadugi" w:hAnsi="Gadugi"/>
          <w:color w:val="000000" w:themeColor="text1"/>
        </w:rPr>
      </w:pPr>
    </w:p>
    <w:p w14:paraId="7FD26E40" w14:textId="232E91D8" w:rsidR="007E7B8A" w:rsidRPr="007F065E" w:rsidRDefault="00CE6997" w:rsidP="007E7B8A">
      <w:pPr>
        <w:rPr>
          <w:rFonts w:ascii="Gadugi" w:hAnsi="Gadugi"/>
          <w:color w:val="000000" w:themeColor="text1"/>
        </w:rPr>
      </w:pPr>
      <m:oMathPara>
        <m:oMath>
          <m:sSub>
            <m:sSubPr>
              <m:ctrlPr>
                <w:rPr>
                  <w:rFonts w:ascii="Cambria Math" w:eastAsia="Gadugi" w:hAnsi="Cambria Math" w:cs="Gadugi"/>
                </w:rPr>
              </m:ctrlPr>
            </m:sSubPr>
            <m:e>
              <m:r>
                <w:rPr>
                  <w:rFonts w:ascii="Cambria Math" w:eastAsia="Gadugi" w:hAnsi="Cambria Math" w:cs="Gadugi"/>
                </w:rPr>
                <m:t>A</m:t>
              </m:r>
            </m:e>
            <m:sub>
              <m:r>
                <w:rPr>
                  <w:rFonts w:ascii="Cambria Math" w:eastAsia="Gadugi" w:hAnsi="Cambria Math" w:cs="Gadugi"/>
                </w:rPr>
                <m:t>c</m:t>
              </m:r>
            </m:sub>
          </m:sSub>
          <m:r>
            <w:rPr>
              <w:rFonts w:ascii="Cambria Math" w:eastAsia="Gadugi" w:hAnsi="Cambria Math" w:cs="Gadugi"/>
            </w:rPr>
            <m:t xml:space="preserve">= </m:t>
          </m:r>
          <m:f>
            <m:fPr>
              <m:ctrlPr>
                <w:rPr>
                  <w:rFonts w:ascii="Cambria Math" w:eastAsia="Gadugi" w:hAnsi="Cambria Math" w:cs="Gadugi"/>
                </w:rPr>
              </m:ctrlPr>
            </m:fPr>
            <m:num>
              <m:r>
                <w:rPr>
                  <w:rFonts w:ascii="Cambria Math" w:eastAsia="Gadugi" w:hAnsi="Cambria Math" w:cs="Gadugi"/>
                </w:rPr>
                <m:t>0,773*7,02*</m:t>
              </m:r>
              <m:rad>
                <m:radPr>
                  <m:degHide m:val="1"/>
                  <m:ctrlPr>
                    <w:rPr>
                      <w:rFonts w:ascii="Cambria Math" w:eastAsia="Gadugi" w:hAnsi="Cambria Math" w:cs="Gadugi"/>
                    </w:rPr>
                  </m:ctrlPr>
                </m:radPr>
                <m:deg/>
                <m:e>
                  <m:r>
                    <w:rPr>
                      <w:rFonts w:ascii="Cambria Math" w:eastAsia="Gadugi" w:hAnsi="Cambria Math" w:cs="Gadugi"/>
                    </w:rPr>
                    <m:t>0,150</m:t>
                  </m:r>
                </m:e>
              </m:rad>
            </m:num>
            <m:den>
              <m:r>
                <w:rPr>
                  <w:rFonts w:ascii="Cambria Math" w:eastAsia="Gadugi" w:hAnsi="Cambria Math" w:cs="Gadugi"/>
                </w:rPr>
                <m:t>1,974</m:t>
              </m:r>
            </m:den>
          </m:f>
          <m:r>
            <w:rPr>
              <w:rFonts w:ascii="Cambria Math" w:eastAsia="Gadugi" w:hAnsi="Cambria Math" w:cs="Gadugi"/>
            </w:rPr>
            <m:t xml:space="preserve">    </m:t>
          </m:r>
        </m:oMath>
      </m:oMathPara>
    </w:p>
    <w:p w14:paraId="46DC9C83" w14:textId="078AB6FF" w:rsidR="007E7B8A" w:rsidRPr="007F065E" w:rsidRDefault="00CE6997" w:rsidP="007E7B8A">
      <w:pPr>
        <w:rPr>
          <w:rFonts w:ascii="Gadugi" w:hAnsi="Gadugi"/>
          <w:color w:val="000000" w:themeColor="text1"/>
        </w:rPr>
      </w:pPr>
      <m:oMathPara>
        <m:oMath>
          <m:sSub>
            <m:sSubPr>
              <m:ctrlPr>
                <w:rPr>
                  <w:rFonts w:ascii="Cambria Math" w:eastAsia="Gadugi" w:hAnsi="Cambria Math" w:cs="Gadugi"/>
                </w:rPr>
              </m:ctrlPr>
            </m:sSubPr>
            <m:e>
              <m:r>
                <w:rPr>
                  <w:rFonts w:ascii="Cambria Math" w:eastAsia="Gadugi" w:hAnsi="Cambria Math" w:cs="Gadugi"/>
                </w:rPr>
                <m:t>A</m:t>
              </m:r>
            </m:e>
            <m:sub>
              <m:r>
                <w:rPr>
                  <w:rFonts w:ascii="Cambria Math" w:eastAsia="Gadugi" w:hAnsi="Cambria Math" w:cs="Gadugi"/>
                </w:rPr>
                <m:t>c</m:t>
              </m:r>
            </m:sub>
          </m:sSub>
          <m:r>
            <w:rPr>
              <w:rFonts w:ascii="Cambria Math" w:eastAsia="Gadugi" w:hAnsi="Cambria Math" w:cs="Gadugi"/>
            </w:rPr>
            <m:t>= 1,064 m</m:t>
          </m:r>
          <m:sSup>
            <m:sSupPr>
              <m:ctrlPr>
                <w:rPr>
                  <w:rFonts w:ascii="Cambria Math" w:eastAsia="Gadugi" w:hAnsi="Cambria Math" w:cs="Gadugi"/>
                </w:rPr>
              </m:ctrlPr>
            </m:sSupPr>
            <m:e>
              <m:r>
                <w:rPr>
                  <w:rFonts w:ascii="Cambria Math" w:eastAsia="Gadugi" w:hAnsi="Cambria Math" w:cs="Gadugi"/>
                </w:rPr>
                <m:t>m</m:t>
              </m:r>
            </m:e>
            <m:sup>
              <m:r>
                <w:rPr>
                  <w:rFonts w:ascii="Cambria Math" w:eastAsia="Gadugi" w:hAnsi="Cambria Math" w:cs="Gadugi"/>
                </w:rPr>
                <m:t>2</m:t>
              </m:r>
            </m:sup>
          </m:sSup>
        </m:oMath>
      </m:oMathPara>
    </w:p>
    <w:p w14:paraId="186D32D2" w14:textId="0CAE1BE8" w:rsidR="007E7B8A" w:rsidRPr="007F065E" w:rsidRDefault="007E7B8A" w:rsidP="007E7B8A">
      <w:pPr>
        <w:jc w:val="both"/>
        <w:rPr>
          <w:rFonts w:ascii="Gadugi" w:hAnsi="Gadugi"/>
          <w:color w:val="000000" w:themeColor="text1"/>
        </w:rPr>
      </w:pPr>
      <w:r w:rsidRPr="007F065E">
        <w:rPr>
          <w:rFonts w:ascii="Gadugi" w:hAnsi="Gadugi"/>
          <w:color w:val="000000" w:themeColor="text1"/>
        </w:rPr>
        <w:t xml:space="preserve">Del cálculo anterior se obtiene la sección transversal mínima del conductor de puesta a tierra (Calibre </w:t>
      </w:r>
      <w:r w:rsidR="007A528A" w:rsidRPr="007F065E">
        <w:rPr>
          <w:rFonts w:ascii="Gadugi" w:hAnsi="Gadugi"/>
          <w:color w:val="000000" w:themeColor="text1"/>
        </w:rPr>
        <w:t>14</w:t>
      </w:r>
      <w:r w:rsidRPr="007F065E">
        <w:rPr>
          <w:rFonts w:ascii="Gadugi" w:hAnsi="Gadugi"/>
          <w:color w:val="000000" w:themeColor="text1"/>
        </w:rPr>
        <w:t xml:space="preserve">), sin embargo, para cumplir con los criterios de diseño que nos permita una resistencia de sistema de puesta a tierra menor, y tensiones de paso y de contacto más bajas, </w:t>
      </w:r>
      <w:r w:rsidRPr="007F065E">
        <w:rPr>
          <w:rFonts w:ascii="Gadugi" w:hAnsi="Gadugi"/>
          <w:color w:val="000000" w:themeColor="text1"/>
        </w:rPr>
        <w:lastRenderedPageBreak/>
        <w:t>se considerará un área transversal mayor y la recomendada la podemos obtener de la siguiente tabla:</w:t>
      </w:r>
    </w:p>
    <w:p w14:paraId="304364FA" w14:textId="5747A93D" w:rsidR="007E7B8A" w:rsidRPr="007F065E" w:rsidRDefault="007A528A" w:rsidP="007E7B8A">
      <w:pPr>
        <w:jc w:val="both"/>
        <w:rPr>
          <w:rFonts w:ascii="Gadugi" w:hAnsi="Gadugi"/>
          <w:color w:val="000000" w:themeColor="text1"/>
        </w:rPr>
      </w:pPr>
      <w:r w:rsidRPr="007F065E">
        <w:rPr>
          <w:rFonts w:ascii="Gadugi" w:hAnsi="Gadugi"/>
          <w:noProof/>
          <w:color w:val="000000"/>
          <w:lang w:val="en-US"/>
        </w:rPr>
        <mc:AlternateContent>
          <mc:Choice Requires="wps">
            <w:drawing>
              <wp:anchor distT="0" distB="0" distL="114300" distR="114300" simplePos="0" relativeHeight="251659264" behindDoc="0" locked="0" layoutInCell="1" allowOverlap="1" wp14:anchorId="73347DF8" wp14:editId="3A708797">
                <wp:simplePos x="0" y="0"/>
                <wp:positionH relativeFrom="margin">
                  <wp:align>right</wp:align>
                </wp:positionH>
                <wp:positionV relativeFrom="paragraph">
                  <wp:posOffset>2887345</wp:posOffset>
                </wp:positionV>
                <wp:extent cx="5534025" cy="228600"/>
                <wp:effectExtent l="19050" t="19050" r="28575" b="19050"/>
                <wp:wrapNone/>
                <wp:docPr id="949540162" name="Rectángulo 15"/>
                <wp:cNvGraphicFramePr/>
                <a:graphic xmlns:a="http://schemas.openxmlformats.org/drawingml/2006/main">
                  <a:graphicData uri="http://schemas.microsoft.com/office/word/2010/wordprocessingShape">
                    <wps:wsp>
                      <wps:cNvSpPr/>
                      <wps:spPr>
                        <a:xfrm>
                          <a:off x="0" y="0"/>
                          <a:ext cx="5534025" cy="228600"/>
                        </a:xfrm>
                        <a:prstGeom prst="rect">
                          <a:avLst/>
                        </a:prstGeom>
                        <a:noFill/>
                        <a:ln w="38100" cap="flat" cmpd="sng" algn="ctr">
                          <a:solidFill>
                            <a:srgbClr val="FF0000"/>
                          </a:solidFill>
                          <a:prstDash val="solid"/>
                          <a:round/>
                          <a:headEnd type="none" w="med" len="med"/>
                          <a:tailEnd type="none" w="med" len="med"/>
                        </a:ln>
                      </wps:spPr>
                      <wps:style>
                        <a:lnRef idx="0">
                          <a:scrgbClr r="0" g="0" b="0"/>
                        </a:lnRef>
                        <a:fillRef idx="0">
                          <a:scrgbClr r="0" g="0" b="0"/>
                        </a:fillRef>
                        <a:effectRef idx="0">
                          <a:scrgbClr r="0" g="0" b="0"/>
                        </a:effectRef>
                        <a:fontRef idx="minor">
                          <a:schemeClr val="accent2"/>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oel="http://schemas.microsoft.com/office/2019/extlst">
            <w:pict>
              <v:rect w14:anchorId="1863C197" id="Rectángulo 15" o:spid="_x0000_s1026" style="position:absolute;margin-left:384.55pt;margin-top:227.35pt;width:435.75pt;height:18pt;z-index:251659264;visibility:visible;mso-wrap-style:square;mso-wrap-distance-left:9pt;mso-wrap-distance-top:0;mso-wrap-distance-right:9pt;mso-wrap-distance-bottom:0;mso-position-horizontal:right;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" filled="f" strokecolor="red" strokeweight="3pt">
                <v:stroke joinstyle="round"/>
                <w10:wrap anchorx="margin"/>
              </v:rect>
            </w:pict>
          </mc:Fallback>
        </mc:AlternateContent>
      </w:r>
      <w:r w:rsidRPr="007F065E">
        <w:rPr>
          <w:rFonts w:ascii="Gadugi" w:hAnsi="Gadugi"/>
          <w:noProof/>
          <w:color w:val="000000"/>
          <w:bdr w:val="none" w:sz="0" w:space="0" w:color="auto" w:frame="1"/>
          <w:lang w:val="en-US"/>
        </w:rPr>
        <w:drawing>
          <wp:inline distT="0" distB="0" distL="0" distR="0" wp14:anchorId="471CFD82" wp14:editId="0F5DA682">
            <wp:extent cx="5612130" cy="4940935"/>
            <wp:effectExtent l="0" t="0" r="7620" b="0"/>
            <wp:docPr id="21209103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612130" cy="4940935"/>
                    </a:xfrm>
                    <a:prstGeom prst="rect">
                      <a:avLst/>
                    </a:prstGeom>
                    <a:noFill/>
                    <a:ln>
                      <a:noFill/>
                    </a:ln>
                  </pic:spPr>
                </pic:pic>
              </a:graphicData>
            </a:graphic>
          </wp:inline>
        </w:drawing>
      </w:r>
    </w:p>
    <w:p w14:paraId="248597A0" w14:textId="77777777" w:rsidR="007E7B8A" w:rsidRPr="007F065E" w:rsidRDefault="007E7B8A" w:rsidP="007E7B8A">
      <w:pPr>
        <w:jc w:val="both"/>
        <w:rPr>
          <w:rFonts w:ascii="Gadugi" w:hAnsi="Gadugi"/>
          <w:color w:val="000000" w:themeColor="text1"/>
        </w:rPr>
      </w:pPr>
    </w:p>
    <w:p w14:paraId="53196DC8" w14:textId="7F856B46" w:rsidR="00482FD1" w:rsidRPr="007F065E" w:rsidRDefault="007A528A" w:rsidP="007F065E">
      <w:pPr>
        <w:jc w:val="both"/>
        <w:rPr>
          <w:rFonts w:ascii="Gadugi" w:hAnsi="Gadugi"/>
          <w:color w:val="000000" w:themeColor="text1"/>
        </w:rPr>
      </w:pPr>
      <w:r w:rsidRPr="007F065E">
        <w:rPr>
          <w:rFonts w:ascii="Gadugi" w:hAnsi="Gadugi"/>
          <w:color w:val="000000" w:themeColor="text1"/>
        </w:rPr>
        <w:t>Para el presente diseño se utilizará el conductor de cobre desnudo de 7 hilos de área 67,35mm2 por recomendación de la IEEE 80, cuyo calibre es 2/0 AWG, con el fin de optimizar el cálculo de los electrodos verticales, horizontales y circulares, además de mejorar la rigidez mecánica de la malla y soportar la corrosión.</w:t>
      </w:r>
    </w:p>
    <w:p w14:paraId="2BFEFC2C" w14:textId="77777777" w:rsidR="00482FD1" w:rsidRPr="007F065E" w:rsidRDefault="00482FD1" w:rsidP="00482FD1">
      <w:pPr>
        <w:rPr>
          <w:rFonts w:ascii="Gadugi" w:hAnsi="Gadugi"/>
          <w:color w:val="000000" w:themeColor="text1"/>
        </w:rPr>
      </w:pPr>
    </w:p>
    <w:p w14:paraId="4764FE7F" w14:textId="34DBF657" w:rsidR="007A528A" w:rsidRPr="007F065E" w:rsidRDefault="00ED714E" w:rsidP="00802CA2">
      <w:pPr>
        <w:pStyle w:val="Ttulo2"/>
        <w:ind w:left="721"/>
        <w:rPr>
          <w:rFonts w:ascii="Gadugi" w:hAnsi="Gadugi"/>
          <w:color w:val="4472C4" w:themeColor="accent1"/>
          <w:sz w:val="22"/>
          <w:szCs w:val="22"/>
        </w:rPr>
      </w:pPr>
      <w:bookmarkStart w:id="24" w:name="_Toc150930769"/>
      <w:bookmarkStart w:id="25" w:name="_Toc154062287"/>
      <w:bookmarkStart w:id="26" w:name="_Toc157602529"/>
      <w:bookmarkStart w:id="27" w:name="_Toc160035932"/>
      <w:r w:rsidRPr="007F065E">
        <w:rPr>
          <w:rFonts w:ascii="Gadugi" w:hAnsi="Gadugi"/>
          <w:color w:val="4472C4" w:themeColor="accent1"/>
          <w:sz w:val="22"/>
          <w:szCs w:val="22"/>
        </w:rPr>
        <w:t>DISEÑOS DE LA MALLA PUESTA A TIERRA</w:t>
      </w:r>
      <w:bookmarkEnd w:id="24"/>
      <w:bookmarkEnd w:id="25"/>
      <w:bookmarkEnd w:id="26"/>
      <w:bookmarkEnd w:id="27"/>
    </w:p>
    <w:p w14:paraId="08841E8A" w14:textId="77777777" w:rsidR="007A528A" w:rsidRPr="007F065E" w:rsidRDefault="007A528A" w:rsidP="007A528A">
      <w:pPr>
        <w:jc w:val="both"/>
        <w:rPr>
          <w:rFonts w:ascii="Gadugi" w:hAnsi="Gadugi"/>
          <w:color w:val="000000" w:themeColor="text1"/>
        </w:rPr>
      </w:pPr>
      <w:r w:rsidRPr="007F065E">
        <w:rPr>
          <w:rFonts w:ascii="Gadugi" w:hAnsi="Gadugi"/>
          <w:color w:val="000000" w:themeColor="text1"/>
        </w:rPr>
        <w:lastRenderedPageBreak/>
        <w:t>De acuerdo a la sección 15. 4 del (RETIE, 2013), los valores tomados para la elección del sistema de puesta a tierra deben ser inferior a 10 Ω, considerando las posibles cargas de los servicios auxiliares, se determinó un valor bajo de resistencia para optimizar el tiempo de despeje de falla, TENSIONES DE PASO Y CONTACTO.</w:t>
      </w:r>
    </w:p>
    <w:p w14:paraId="220067D0" w14:textId="77777777" w:rsidR="00482FD1" w:rsidRPr="007F065E" w:rsidRDefault="00482FD1" w:rsidP="00482FD1">
      <w:pPr>
        <w:rPr>
          <w:rFonts w:ascii="Gadugi" w:hAnsi="Gadugi"/>
          <w:color w:val="000000" w:themeColor="text1"/>
        </w:rPr>
      </w:pPr>
    </w:p>
    <w:p w14:paraId="5496C106" w14:textId="758634B4" w:rsidR="007A528A" w:rsidRPr="007F065E" w:rsidRDefault="007A528A" w:rsidP="007A528A">
      <w:pPr>
        <w:rPr>
          <w:rFonts w:ascii="Gadugi" w:eastAsia="Arial" w:hAnsi="Gadugi" w:cs="Arial"/>
          <w:b/>
          <w:bCs/>
          <w:color w:val="4472C4" w:themeColor="accent1"/>
        </w:rPr>
      </w:pPr>
      <w:r w:rsidRPr="007F065E">
        <w:rPr>
          <w:rFonts w:ascii="Gadugi" w:eastAsia="Arial" w:hAnsi="Gadugi" w:cs="Arial"/>
          <w:b/>
          <w:bCs/>
          <w:color w:val="4472C4" w:themeColor="accent1"/>
        </w:rPr>
        <w:t>Diseño malla Patio 13,8 kV</w:t>
      </w:r>
    </w:p>
    <w:p w14:paraId="3677D5FA" w14:textId="77777777" w:rsidR="007A528A" w:rsidRPr="007F065E" w:rsidRDefault="007A528A" w:rsidP="007A528A">
      <w:pPr>
        <w:jc w:val="both"/>
        <w:rPr>
          <w:rFonts w:ascii="Gadugi" w:hAnsi="Gadugi"/>
          <w:color w:val="000000" w:themeColor="text1"/>
        </w:rPr>
      </w:pPr>
      <w:r w:rsidRPr="007F065E">
        <w:rPr>
          <w:rFonts w:ascii="Gadugi" w:hAnsi="Gadugi"/>
          <w:color w:val="000000" w:themeColor="text1"/>
        </w:rPr>
        <w:t>Con el diámetro del conductor, las distancias entre los electrodos y el número de electrodos se realiza la siguiente malla:</w:t>
      </w:r>
    </w:p>
    <w:p w14:paraId="5496B1C0" w14:textId="77777777" w:rsidR="00482FD1" w:rsidRPr="007F065E" w:rsidRDefault="00482FD1" w:rsidP="00482FD1">
      <w:pPr>
        <w:rPr>
          <w:rFonts w:ascii="Gadugi" w:hAnsi="Gadugi"/>
          <w:color w:val="000000" w:themeColor="text1"/>
        </w:rPr>
      </w:pPr>
    </w:p>
    <w:p w14:paraId="15785993" w14:textId="74F7BF88" w:rsidR="00802CA2" w:rsidRPr="007F065E" w:rsidRDefault="00802CA2" w:rsidP="00802CA2">
      <w:pPr>
        <w:pStyle w:val="Descripcin"/>
        <w:keepNext/>
        <w:jc w:val="center"/>
        <w:rPr>
          <w:rFonts w:ascii="Gadugi" w:hAnsi="Gadugi"/>
        </w:rPr>
      </w:pPr>
      <w:bookmarkStart w:id="28" w:name="_Toc157695332"/>
      <w:r w:rsidRPr="007F065E">
        <w:rPr>
          <w:rFonts w:ascii="Gadugi" w:hAnsi="Gadugi"/>
          <w:caps w:val="0"/>
        </w:rPr>
        <w:t xml:space="preserve">Tabla </w:t>
      </w:r>
      <w:r w:rsidRPr="007F065E">
        <w:rPr>
          <w:rFonts w:ascii="Gadugi" w:hAnsi="Gadugi"/>
          <w:caps w:val="0"/>
        </w:rPr>
        <w:fldChar w:fldCharType="begin"/>
      </w:r>
      <w:r w:rsidRPr="007F065E">
        <w:rPr>
          <w:rFonts w:ascii="Gadugi" w:hAnsi="Gadugi"/>
          <w:caps w:val="0"/>
        </w:rPr>
        <w:instrText xml:space="preserve"> SEQ Tabla \* ARABIC </w:instrText>
      </w:r>
      <w:r w:rsidRPr="007F065E">
        <w:rPr>
          <w:rFonts w:ascii="Gadugi" w:hAnsi="Gadugi"/>
          <w:caps w:val="0"/>
        </w:rPr>
        <w:fldChar w:fldCharType="separate"/>
      </w:r>
      <w:r w:rsidR="007C72F4">
        <w:rPr>
          <w:rFonts w:ascii="Gadugi" w:hAnsi="Gadugi"/>
          <w:caps w:val="0"/>
          <w:noProof/>
        </w:rPr>
        <w:t>4</w:t>
      </w:r>
      <w:r w:rsidRPr="007F065E">
        <w:rPr>
          <w:rFonts w:ascii="Gadugi" w:hAnsi="Gadugi"/>
          <w:caps w:val="0"/>
        </w:rPr>
        <w:fldChar w:fldCharType="end"/>
      </w:r>
      <w:r w:rsidRPr="007F065E">
        <w:rPr>
          <w:rFonts w:ascii="Gadugi" w:hAnsi="Gadugi"/>
          <w:caps w:val="0"/>
        </w:rPr>
        <w:t>. Parámetros iniciales para la construcción de la malla</w:t>
      </w:r>
      <w:bookmarkEnd w:id="28"/>
    </w:p>
    <w:tbl>
      <w:tblPr>
        <w:tblW w:w="6578" w:type="dxa"/>
        <w:jc w:val="center"/>
        <w:tblCellMar>
          <w:left w:w="70" w:type="dxa"/>
          <w:right w:w="70" w:type="dxa"/>
        </w:tblCellMar>
        <w:tblLook w:val="04A0" w:firstRow="1" w:lastRow="0" w:firstColumn="1" w:lastColumn="0" w:noHBand="0" w:noVBand="1"/>
      </w:tblPr>
      <w:tblGrid>
        <w:gridCol w:w="4220"/>
        <w:gridCol w:w="1540"/>
        <w:gridCol w:w="818"/>
      </w:tblGrid>
      <w:tr w:rsidR="00802CA2" w:rsidRPr="007F065E" w14:paraId="64614758" w14:textId="77777777" w:rsidTr="00802CA2">
        <w:trPr>
          <w:trHeight w:val="300"/>
          <w:jc w:val="center"/>
        </w:trPr>
        <w:tc>
          <w:tcPr>
            <w:tcW w:w="5760" w:type="dxa"/>
            <w:gridSpan w:val="2"/>
            <w:tcBorders>
              <w:top w:val="single" w:sz="4" w:space="0" w:color="auto"/>
              <w:left w:val="single" w:sz="4" w:space="0" w:color="auto"/>
              <w:bottom w:val="single" w:sz="4" w:space="0" w:color="auto"/>
              <w:right w:val="single" w:sz="4" w:space="0" w:color="auto"/>
            </w:tcBorders>
            <w:shd w:val="clear" w:color="000000" w:fill="0070C0"/>
            <w:noWrap/>
            <w:vAlign w:val="bottom"/>
            <w:hideMark/>
          </w:tcPr>
          <w:p w14:paraId="68EF53E0" w14:textId="77777777" w:rsidR="00802CA2" w:rsidRPr="007F065E" w:rsidRDefault="00802CA2" w:rsidP="00802CA2">
            <w:pPr>
              <w:spacing w:after="0" w:line="240" w:lineRule="auto"/>
              <w:jc w:val="center"/>
              <w:rPr>
                <w:rFonts w:ascii="Gadugi" w:eastAsia="Times New Roman" w:hAnsi="Gadugi" w:cs="Arial"/>
                <w:b/>
                <w:bCs/>
                <w:color w:val="FFFFFF"/>
                <w:sz w:val="20"/>
                <w:szCs w:val="20"/>
                <w:lang w:eastAsia="es-CO"/>
              </w:rPr>
            </w:pPr>
            <w:r w:rsidRPr="007F065E">
              <w:rPr>
                <w:rFonts w:ascii="Gadugi" w:eastAsia="Times New Roman" w:hAnsi="Gadugi" w:cs="Arial"/>
                <w:b/>
                <w:bCs/>
                <w:color w:val="FFFFFF"/>
                <w:sz w:val="20"/>
                <w:szCs w:val="20"/>
                <w:lang w:eastAsia="es-CO"/>
              </w:rPr>
              <w:t>Condiciones</w:t>
            </w:r>
          </w:p>
        </w:tc>
        <w:tc>
          <w:tcPr>
            <w:tcW w:w="818" w:type="dxa"/>
            <w:tcBorders>
              <w:top w:val="single" w:sz="4" w:space="0" w:color="auto"/>
              <w:left w:val="nil"/>
              <w:bottom w:val="single" w:sz="4" w:space="0" w:color="auto"/>
              <w:right w:val="single" w:sz="4" w:space="0" w:color="auto"/>
            </w:tcBorders>
            <w:shd w:val="clear" w:color="000000" w:fill="0070C0"/>
            <w:noWrap/>
            <w:vAlign w:val="bottom"/>
            <w:hideMark/>
          </w:tcPr>
          <w:p w14:paraId="4071AF5D" w14:textId="77777777" w:rsidR="00802CA2" w:rsidRPr="007F065E" w:rsidRDefault="00802CA2" w:rsidP="00802CA2">
            <w:pPr>
              <w:spacing w:after="0" w:line="240" w:lineRule="auto"/>
              <w:jc w:val="center"/>
              <w:rPr>
                <w:rFonts w:ascii="Gadugi" w:eastAsia="Times New Roman" w:hAnsi="Gadugi" w:cs="Arial"/>
                <w:b/>
                <w:bCs/>
                <w:color w:val="FFFFFF"/>
                <w:sz w:val="20"/>
                <w:szCs w:val="20"/>
                <w:lang w:eastAsia="es-CO"/>
              </w:rPr>
            </w:pPr>
            <w:r w:rsidRPr="007F065E">
              <w:rPr>
                <w:rFonts w:ascii="Gadugi" w:eastAsia="Times New Roman" w:hAnsi="Gadugi" w:cs="Arial"/>
                <w:b/>
                <w:bCs/>
                <w:color w:val="FFFFFF"/>
                <w:sz w:val="20"/>
                <w:szCs w:val="20"/>
                <w:lang w:eastAsia="es-CO"/>
              </w:rPr>
              <w:t>Unidad</w:t>
            </w:r>
          </w:p>
        </w:tc>
      </w:tr>
      <w:tr w:rsidR="00802CA2" w:rsidRPr="007F065E" w14:paraId="49A6779B" w14:textId="77777777" w:rsidTr="00802CA2">
        <w:trPr>
          <w:trHeight w:val="255"/>
          <w:jc w:val="center"/>
        </w:trPr>
        <w:tc>
          <w:tcPr>
            <w:tcW w:w="4220" w:type="dxa"/>
            <w:tcBorders>
              <w:top w:val="nil"/>
              <w:left w:val="single" w:sz="4" w:space="0" w:color="auto"/>
              <w:bottom w:val="single" w:sz="4" w:space="0" w:color="auto"/>
              <w:right w:val="single" w:sz="4" w:space="0" w:color="auto"/>
            </w:tcBorders>
            <w:shd w:val="clear" w:color="000000" w:fill="0070C0"/>
            <w:vAlign w:val="center"/>
            <w:hideMark/>
          </w:tcPr>
          <w:p w14:paraId="02FADC88" w14:textId="77777777" w:rsidR="00802CA2" w:rsidRPr="007F065E" w:rsidRDefault="00802CA2" w:rsidP="00802CA2">
            <w:pPr>
              <w:spacing w:after="0" w:line="240" w:lineRule="auto"/>
              <w:jc w:val="center"/>
              <w:rPr>
                <w:rFonts w:ascii="Gadugi" w:eastAsia="Times New Roman" w:hAnsi="Gadugi" w:cs="Arial"/>
                <w:b/>
                <w:bCs/>
                <w:color w:val="FFFFFF"/>
                <w:sz w:val="20"/>
                <w:szCs w:val="20"/>
                <w:lang w:eastAsia="es-CO"/>
              </w:rPr>
            </w:pPr>
            <w:r w:rsidRPr="007F065E">
              <w:rPr>
                <w:rFonts w:ascii="Calibri" w:eastAsia="Times New Roman" w:hAnsi="Calibri" w:cs="Calibri"/>
                <w:b/>
                <w:bCs/>
                <w:color w:val="FFFFFF"/>
                <w:sz w:val="20"/>
                <w:szCs w:val="20"/>
                <w:lang w:eastAsia="es-CO"/>
              </w:rPr>
              <w:t>ρ</w:t>
            </w:r>
            <w:r w:rsidRPr="007F065E">
              <w:rPr>
                <w:rFonts w:ascii="Gadugi" w:eastAsia="Times New Roman" w:hAnsi="Gadugi" w:cs="Arial"/>
                <w:b/>
                <w:bCs/>
                <w:color w:val="FFFFFF"/>
                <w:sz w:val="20"/>
                <w:szCs w:val="20"/>
                <w:lang w:eastAsia="es-CO"/>
              </w:rPr>
              <w:t xml:space="preserve"> (Resistividad del terreno)</w:t>
            </w:r>
          </w:p>
        </w:tc>
        <w:tc>
          <w:tcPr>
            <w:tcW w:w="1540" w:type="dxa"/>
            <w:tcBorders>
              <w:top w:val="nil"/>
              <w:left w:val="nil"/>
              <w:bottom w:val="single" w:sz="4" w:space="0" w:color="auto"/>
              <w:right w:val="single" w:sz="4" w:space="0" w:color="auto"/>
            </w:tcBorders>
            <w:shd w:val="clear" w:color="auto" w:fill="auto"/>
            <w:noWrap/>
            <w:vAlign w:val="center"/>
            <w:hideMark/>
          </w:tcPr>
          <w:p w14:paraId="6CEAED8C" w14:textId="77777777" w:rsidR="00802CA2" w:rsidRPr="007F065E" w:rsidRDefault="00802CA2" w:rsidP="00802CA2">
            <w:pPr>
              <w:spacing w:after="0" w:line="240" w:lineRule="auto"/>
              <w:jc w:val="center"/>
              <w:rPr>
                <w:rFonts w:ascii="Gadugi" w:eastAsia="Times New Roman" w:hAnsi="Gadugi" w:cs="Arial"/>
                <w:color w:val="000000"/>
                <w:sz w:val="20"/>
                <w:szCs w:val="20"/>
                <w:lang w:eastAsia="es-CO"/>
              </w:rPr>
            </w:pPr>
            <w:r w:rsidRPr="007F065E">
              <w:rPr>
                <w:rFonts w:ascii="Gadugi" w:eastAsia="Times New Roman" w:hAnsi="Gadugi" w:cs="Arial"/>
                <w:color w:val="000000"/>
                <w:sz w:val="20"/>
                <w:szCs w:val="20"/>
                <w:lang w:eastAsia="es-CO"/>
              </w:rPr>
              <w:t>212,70</w:t>
            </w:r>
          </w:p>
        </w:tc>
        <w:tc>
          <w:tcPr>
            <w:tcW w:w="818" w:type="dxa"/>
            <w:tcBorders>
              <w:top w:val="nil"/>
              <w:left w:val="nil"/>
              <w:bottom w:val="single" w:sz="4" w:space="0" w:color="auto"/>
              <w:right w:val="single" w:sz="4" w:space="0" w:color="auto"/>
            </w:tcBorders>
            <w:shd w:val="clear" w:color="auto" w:fill="auto"/>
            <w:noWrap/>
            <w:vAlign w:val="bottom"/>
            <w:hideMark/>
          </w:tcPr>
          <w:p w14:paraId="0BA81125" w14:textId="77777777" w:rsidR="00802CA2" w:rsidRPr="007F065E" w:rsidRDefault="00802CA2" w:rsidP="00802CA2">
            <w:pPr>
              <w:spacing w:after="0" w:line="240" w:lineRule="auto"/>
              <w:jc w:val="center"/>
              <w:rPr>
                <w:rFonts w:ascii="Gadugi" w:eastAsia="Times New Roman" w:hAnsi="Gadugi" w:cs="Calibri"/>
                <w:color w:val="000000"/>
                <w:sz w:val="20"/>
                <w:szCs w:val="20"/>
                <w:lang w:eastAsia="es-CO"/>
              </w:rPr>
            </w:pPr>
            <w:r w:rsidRPr="007F065E">
              <w:rPr>
                <w:rFonts w:ascii="Gadugi" w:eastAsia="Times New Roman" w:hAnsi="Gadugi" w:cs="Calibri"/>
                <w:color w:val="000000"/>
                <w:sz w:val="20"/>
                <w:szCs w:val="20"/>
                <w:lang w:eastAsia="es-CO"/>
              </w:rPr>
              <w:t>Ω*m</w:t>
            </w:r>
          </w:p>
        </w:tc>
      </w:tr>
      <w:tr w:rsidR="00802CA2" w:rsidRPr="007F065E" w14:paraId="3B81341E" w14:textId="77777777" w:rsidTr="00802CA2">
        <w:trPr>
          <w:trHeight w:val="267"/>
          <w:jc w:val="center"/>
        </w:trPr>
        <w:tc>
          <w:tcPr>
            <w:tcW w:w="4220" w:type="dxa"/>
            <w:tcBorders>
              <w:top w:val="nil"/>
              <w:left w:val="single" w:sz="4" w:space="0" w:color="auto"/>
              <w:bottom w:val="single" w:sz="4" w:space="0" w:color="auto"/>
              <w:right w:val="single" w:sz="4" w:space="0" w:color="auto"/>
            </w:tcBorders>
            <w:shd w:val="clear" w:color="000000" w:fill="0070C0"/>
            <w:vAlign w:val="center"/>
            <w:hideMark/>
          </w:tcPr>
          <w:p w14:paraId="124753DF" w14:textId="77777777" w:rsidR="00802CA2" w:rsidRPr="007F065E" w:rsidRDefault="00802CA2" w:rsidP="00802CA2">
            <w:pPr>
              <w:spacing w:after="0" w:line="240" w:lineRule="auto"/>
              <w:jc w:val="center"/>
              <w:rPr>
                <w:rFonts w:ascii="Gadugi" w:eastAsia="Times New Roman" w:hAnsi="Gadugi" w:cs="Arial"/>
                <w:b/>
                <w:bCs/>
                <w:color w:val="FFFFFF"/>
                <w:sz w:val="20"/>
                <w:szCs w:val="20"/>
                <w:lang w:eastAsia="es-CO"/>
              </w:rPr>
            </w:pPr>
            <w:r w:rsidRPr="007F065E">
              <w:rPr>
                <w:rFonts w:ascii="Calibri" w:eastAsia="Times New Roman" w:hAnsi="Calibri" w:cs="Calibri"/>
                <w:b/>
                <w:bCs/>
                <w:color w:val="FFFFFF"/>
                <w:sz w:val="20"/>
                <w:szCs w:val="20"/>
                <w:lang w:eastAsia="es-CO"/>
              </w:rPr>
              <w:t>ρ</w:t>
            </w:r>
            <w:r w:rsidRPr="007F065E">
              <w:rPr>
                <w:rFonts w:ascii="Gadugi" w:eastAsia="Times New Roman" w:hAnsi="Gadugi" w:cs="Arial"/>
                <w:b/>
                <w:bCs/>
                <w:color w:val="FFFFFF"/>
                <w:sz w:val="16"/>
                <w:szCs w:val="16"/>
                <w:lang w:eastAsia="es-CO"/>
              </w:rPr>
              <w:t>s</w:t>
            </w:r>
            <w:r w:rsidRPr="007F065E">
              <w:rPr>
                <w:rFonts w:ascii="Gadugi" w:eastAsia="Times New Roman" w:hAnsi="Gadugi" w:cs="Arial"/>
                <w:b/>
                <w:bCs/>
                <w:color w:val="FFFFFF"/>
                <w:sz w:val="20"/>
                <w:szCs w:val="20"/>
                <w:lang w:eastAsia="es-CO"/>
              </w:rPr>
              <w:t xml:space="preserve"> (Resistividad superficial del terreno) </w:t>
            </w:r>
          </w:p>
        </w:tc>
        <w:tc>
          <w:tcPr>
            <w:tcW w:w="1540" w:type="dxa"/>
            <w:tcBorders>
              <w:top w:val="nil"/>
              <w:left w:val="nil"/>
              <w:bottom w:val="single" w:sz="4" w:space="0" w:color="auto"/>
              <w:right w:val="single" w:sz="4" w:space="0" w:color="auto"/>
            </w:tcBorders>
            <w:shd w:val="clear" w:color="auto" w:fill="auto"/>
            <w:noWrap/>
            <w:vAlign w:val="center"/>
            <w:hideMark/>
          </w:tcPr>
          <w:p w14:paraId="55694E54" w14:textId="77777777" w:rsidR="00802CA2" w:rsidRPr="007F065E" w:rsidRDefault="00802CA2" w:rsidP="00802CA2">
            <w:pPr>
              <w:spacing w:after="0" w:line="240" w:lineRule="auto"/>
              <w:jc w:val="center"/>
              <w:rPr>
                <w:rFonts w:ascii="Gadugi" w:eastAsia="Times New Roman" w:hAnsi="Gadugi" w:cs="Arial"/>
                <w:color w:val="000000"/>
                <w:sz w:val="20"/>
                <w:szCs w:val="20"/>
                <w:lang w:eastAsia="es-CO"/>
              </w:rPr>
            </w:pPr>
            <w:r w:rsidRPr="007F065E">
              <w:rPr>
                <w:rFonts w:ascii="Gadugi" w:eastAsia="Times New Roman" w:hAnsi="Gadugi" w:cs="Arial"/>
                <w:color w:val="000000"/>
                <w:sz w:val="20"/>
                <w:szCs w:val="20"/>
                <w:lang w:eastAsia="es-CO"/>
              </w:rPr>
              <w:t>3000</w:t>
            </w:r>
          </w:p>
        </w:tc>
        <w:tc>
          <w:tcPr>
            <w:tcW w:w="818" w:type="dxa"/>
            <w:tcBorders>
              <w:top w:val="nil"/>
              <w:left w:val="nil"/>
              <w:bottom w:val="single" w:sz="4" w:space="0" w:color="auto"/>
              <w:right w:val="single" w:sz="4" w:space="0" w:color="auto"/>
            </w:tcBorders>
            <w:shd w:val="clear" w:color="auto" w:fill="auto"/>
            <w:noWrap/>
            <w:vAlign w:val="bottom"/>
            <w:hideMark/>
          </w:tcPr>
          <w:p w14:paraId="43EECED2" w14:textId="77777777" w:rsidR="00802CA2" w:rsidRPr="007F065E" w:rsidRDefault="00802CA2" w:rsidP="00802CA2">
            <w:pPr>
              <w:spacing w:after="0" w:line="240" w:lineRule="auto"/>
              <w:jc w:val="center"/>
              <w:rPr>
                <w:rFonts w:ascii="Gadugi" w:eastAsia="Times New Roman" w:hAnsi="Gadugi" w:cs="Calibri"/>
                <w:color w:val="000000"/>
                <w:sz w:val="20"/>
                <w:szCs w:val="20"/>
                <w:lang w:eastAsia="es-CO"/>
              </w:rPr>
            </w:pPr>
            <w:r w:rsidRPr="007F065E">
              <w:rPr>
                <w:rFonts w:ascii="Gadugi" w:eastAsia="Times New Roman" w:hAnsi="Gadugi" w:cs="Calibri"/>
                <w:color w:val="000000"/>
                <w:sz w:val="20"/>
                <w:szCs w:val="20"/>
                <w:lang w:eastAsia="es-CO"/>
              </w:rPr>
              <w:t>Ω*m</w:t>
            </w:r>
          </w:p>
        </w:tc>
      </w:tr>
      <w:tr w:rsidR="00802CA2" w:rsidRPr="007F065E" w14:paraId="7D11F3AD" w14:textId="77777777" w:rsidTr="00802CA2">
        <w:trPr>
          <w:trHeight w:val="330"/>
          <w:jc w:val="center"/>
        </w:trPr>
        <w:tc>
          <w:tcPr>
            <w:tcW w:w="4220" w:type="dxa"/>
            <w:tcBorders>
              <w:top w:val="nil"/>
              <w:left w:val="single" w:sz="4" w:space="0" w:color="auto"/>
              <w:bottom w:val="single" w:sz="4" w:space="0" w:color="auto"/>
              <w:right w:val="single" w:sz="4" w:space="0" w:color="auto"/>
            </w:tcBorders>
            <w:shd w:val="clear" w:color="000000" w:fill="0070C0"/>
            <w:vAlign w:val="center"/>
            <w:hideMark/>
          </w:tcPr>
          <w:p w14:paraId="66B936F7" w14:textId="77777777" w:rsidR="00802CA2" w:rsidRPr="007F065E" w:rsidRDefault="00802CA2" w:rsidP="00802CA2">
            <w:pPr>
              <w:spacing w:after="0" w:line="240" w:lineRule="auto"/>
              <w:jc w:val="center"/>
              <w:rPr>
                <w:rFonts w:ascii="Gadugi" w:eastAsia="Times New Roman" w:hAnsi="Gadugi" w:cs="Arial"/>
                <w:b/>
                <w:bCs/>
                <w:color w:val="FFFFFF"/>
                <w:sz w:val="20"/>
                <w:szCs w:val="20"/>
                <w:lang w:eastAsia="es-CO"/>
              </w:rPr>
            </w:pPr>
            <w:r w:rsidRPr="007F065E">
              <w:rPr>
                <w:rFonts w:ascii="Calibri" w:eastAsia="Times New Roman" w:hAnsi="Calibri" w:cs="Calibri"/>
                <w:b/>
                <w:bCs/>
                <w:color w:val="FFFFFF"/>
                <w:sz w:val="20"/>
                <w:szCs w:val="20"/>
                <w:lang w:eastAsia="es-CO"/>
              </w:rPr>
              <w:t>ρ</w:t>
            </w:r>
            <w:r w:rsidRPr="007F065E">
              <w:rPr>
                <w:rFonts w:ascii="Gadugi" w:eastAsia="Times New Roman" w:hAnsi="Gadugi" w:cs="Arial"/>
                <w:b/>
                <w:bCs/>
                <w:color w:val="FFFFFF"/>
                <w:sz w:val="16"/>
                <w:szCs w:val="16"/>
                <w:lang w:eastAsia="es-CO"/>
              </w:rPr>
              <w:t>sa</w:t>
            </w:r>
            <w:r w:rsidRPr="007F065E">
              <w:rPr>
                <w:rFonts w:ascii="Gadugi" w:eastAsia="Times New Roman" w:hAnsi="Gadugi" w:cs="Arial"/>
                <w:b/>
                <w:bCs/>
                <w:color w:val="FFFFFF"/>
                <w:sz w:val="20"/>
                <w:szCs w:val="20"/>
                <w:lang w:eastAsia="es-CO"/>
              </w:rPr>
              <w:t xml:space="preserve"> (Resistividad del suelo artificial) </w:t>
            </w:r>
          </w:p>
        </w:tc>
        <w:tc>
          <w:tcPr>
            <w:tcW w:w="1540" w:type="dxa"/>
            <w:tcBorders>
              <w:top w:val="nil"/>
              <w:left w:val="nil"/>
              <w:bottom w:val="single" w:sz="4" w:space="0" w:color="auto"/>
              <w:right w:val="single" w:sz="4" w:space="0" w:color="auto"/>
            </w:tcBorders>
            <w:shd w:val="clear" w:color="auto" w:fill="auto"/>
            <w:noWrap/>
            <w:vAlign w:val="center"/>
            <w:hideMark/>
          </w:tcPr>
          <w:p w14:paraId="6A7E9A4A" w14:textId="77777777" w:rsidR="00802CA2" w:rsidRPr="007F065E" w:rsidRDefault="00802CA2" w:rsidP="00802CA2">
            <w:pPr>
              <w:spacing w:after="0" w:line="240" w:lineRule="auto"/>
              <w:jc w:val="center"/>
              <w:rPr>
                <w:rFonts w:ascii="Gadugi" w:eastAsia="Times New Roman" w:hAnsi="Gadugi" w:cs="Arial"/>
                <w:color w:val="000000"/>
                <w:sz w:val="20"/>
                <w:szCs w:val="20"/>
                <w:lang w:eastAsia="es-CO"/>
              </w:rPr>
            </w:pPr>
            <w:r w:rsidRPr="007F065E">
              <w:rPr>
                <w:rFonts w:ascii="Gadugi" w:eastAsia="Times New Roman" w:hAnsi="Gadugi" w:cs="Arial"/>
                <w:color w:val="000000"/>
                <w:sz w:val="20"/>
                <w:szCs w:val="20"/>
                <w:lang w:eastAsia="es-CO"/>
              </w:rPr>
              <w:t>0,00</w:t>
            </w:r>
          </w:p>
        </w:tc>
        <w:tc>
          <w:tcPr>
            <w:tcW w:w="818" w:type="dxa"/>
            <w:tcBorders>
              <w:top w:val="nil"/>
              <w:left w:val="nil"/>
              <w:bottom w:val="single" w:sz="4" w:space="0" w:color="auto"/>
              <w:right w:val="single" w:sz="4" w:space="0" w:color="auto"/>
            </w:tcBorders>
            <w:shd w:val="clear" w:color="auto" w:fill="auto"/>
            <w:noWrap/>
            <w:vAlign w:val="bottom"/>
            <w:hideMark/>
          </w:tcPr>
          <w:p w14:paraId="15F1ECB1" w14:textId="77777777" w:rsidR="00802CA2" w:rsidRPr="007F065E" w:rsidRDefault="00802CA2" w:rsidP="00802CA2">
            <w:pPr>
              <w:spacing w:after="0" w:line="240" w:lineRule="auto"/>
              <w:jc w:val="center"/>
              <w:rPr>
                <w:rFonts w:ascii="Gadugi" w:eastAsia="Times New Roman" w:hAnsi="Gadugi" w:cs="Calibri"/>
                <w:color w:val="000000"/>
                <w:sz w:val="20"/>
                <w:szCs w:val="20"/>
                <w:lang w:eastAsia="es-CO"/>
              </w:rPr>
            </w:pPr>
            <w:r w:rsidRPr="007F065E">
              <w:rPr>
                <w:rFonts w:ascii="Gadugi" w:eastAsia="Times New Roman" w:hAnsi="Gadugi" w:cs="Calibri"/>
                <w:color w:val="000000"/>
                <w:sz w:val="20"/>
                <w:szCs w:val="20"/>
                <w:lang w:eastAsia="es-CO"/>
              </w:rPr>
              <w:t>Ω*m</w:t>
            </w:r>
          </w:p>
        </w:tc>
      </w:tr>
      <w:tr w:rsidR="00802CA2" w:rsidRPr="007F065E" w14:paraId="5D364CC3" w14:textId="77777777" w:rsidTr="00802CA2">
        <w:trPr>
          <w:trHeight w:val="300"/>
          <w:jc w:val="center"/>
        </w:trPr>
        <w:tc>
          <w:tcPr>
            <w:tcW w:w="4220" w:type="dxa"/>
            <w:tcBorders>
              <w:top w:val="nil"/>
              <w:left w:val="single" w:sz="4" w:space="0" w:color="auto"/>
              <w:bottom w:val="single" w:sz="4" w:space="0" w:color="auto"/>
              <w:right w:val="single" w:sz="4" w:space="0" w:color="auto"/>
            </w:tcBorders>
            <w:shd w:val="clear" w:color="000000" w:fill="0070C0"/>
            <w:vAlign w:val="center"/>
            <w:hideMark/>
          </w:tcPr>
          <w:p w14:paraId="34BE2896" w14:textId="77777777" w:rsidR="00802CA2" w:rsidRPr="007F065E" w:rsidRDefault="00802CA2" w:rsidP="00802CA2">
            <w:pPr>
              <w:spacing w:after="0" w:line="240" w:lineRule="auto"/>
              <w:jc w:val="center"/>
              <w:rPr>
                <w:rFonts w:ascii="Gadugi" w:eastAsia="Times New Roman" w:hAnsi="Gadugi" w:cs="Arial"/>
                <w:b/>
                <w:bCs/>
                <w:color w:val="FFFFFF"/>
                <w:sz w:val="20"/>
                <w:szCs w:val="20"/>
                <w:lang w:eastAsia="es-CO"/>
              </w:rPr>
            </w:pPr>
            <w:r w:rsidRPr="007F065E">
              <w:rPr>
                <w:rFonts w:ascii="Gadugi" w:eastAsia="Times New Roman" w:hAnsi="Gadugi" w:cs="Arial"/>
                <w:b/>
                <w:bCs/>
                <w:color w:val="FFFFFF"/>
                <w:sz w:val="20"/>
                <w:szCs w:val="20"/>
                <w:lang w:eastAsia="es-CO"/>
              </w:rPr>
              <w:t>Espesor de la capa superficial (hs)</w:t>
            </w:r>
          </w:p>
        </w:tc>
        <w:tc>
          <w:tcPr>
            <w:tcW w:w="1540" w:type="dxa"/>
            <w:tcBorders>
              <w:top w:val="nil"/>
              <w:left w:val="nil"/>
              <w:bottom w:val="single" w:sz="4" w:space="0" w:color="auto"/>
              <w:right w:val="single" w:sz="4" w:space="0" w:color="auto"/>
            </w:tcBorders>
            <w:shd w:val="clear" w:color="auto" w:fill="auto"/>
            <w:noWrap/>
            <w:vAlign w:val="center"/>
            <w:hideMark/>
          </w:tcPr>
          <w:p w14:paraId="7E27DC54" w14:textId="77777777" w:rsidR="00802CA2" w:rsidRPr="007F065E" w:rsidRDefault="00802CA2" w:rsidP="00802CA2">
            <w:pPr>
              <w:spacing w:after="0" w:line="240" w:lineRule="auto"/>
              <w:jc w:val="center"/>
              <w:rPr>
                <w:rFonts w:ascii="Gadugi" w:eastAsia="Times New Roman" w:hAnsi="Gadugi" w:cs="Arial"/>
                <w:color w:val="000000"/>
                <w:sz w:val="20"/>
                <w:szCs w:val="20"/>
                <w:lang w:eastAsia="es-CO"/>
              </w:rPr>
            </w:pPr>
            <w:r w:rsidRPr="007F065E">
              <w:rPr>
                <w:rFonts w:ascii="Gadugi" w:eastAsia="Times New Roman" w:hAnsi="Gadugi" w:cs="Arial"/>
                <w:color w:val="000000"/>
                <w:sz w:val="20"/>
                <w:szCs w:val="20"/>
                <w:lang w:eastAsia="es-CO"/>
              </w:rPr>
              <w:t>0,00</w:t>
            </w:r>
          </w:p>
        </w:tc>
        <w:tc>
          <w:tcPr>
            <w:tcW w:w="818" w:type="dxa"/>
            <w:tcBorders>
              <w:top w:val="nil"/>
              <w:left w:val="nil"/>
              <w:bottom w:val="single" w:sz="4" w:space="0" w:color="auto"/>
              <w:right w:val="single" w:sz="4" w:space="0" w:color="auto"/>
            </w:tcBorders>
            <w:shd w:val="clear" w:color="auto" w:fill="auto"/>
            <w:noWrap/>
            <w:vAlign w:val="bottom"/>
            <w:hideMark/>
          </w:tcPr>
          <w:p w14:paraId="5A3C7A8D" w14:textId="77777777" w:rsidR="00802CA2" w:rsidRPr="007F065E" w:rsidRDefault="00802CA2" w:rsidP="00802CA2">
            <w:pPr>
              <w:spacing w:after="0" w:line="240" w:lineRule="auto"/>
              <w:jc w:val="center"/>
              <w:rPr>
                <w:rFonts w:ascii="Gadugi" w:eastAsia="Times New Roman" w:hAnsi="Gadugi" w:cs="Calibri"/>
                <w:color w:val="000000"/>
                <w:sz w:val="20"/>
                <w:szCs w:val="20"/>
                <w:lang w:eastAsia="es-CO"/>
              </w:rPr>
            </w:pPr>
            <w:r w:rsidRPr="007F065E">
              <w:rPr>
                <w:rFonts w:ascii="Gadugi" w:eastAsia="Times New Roman" w:hAnsi="Gadugi" w:cs="Calibri"/>
                <w:color w:val="000000"/>
                <w:sz w:val="20"/>
                <w:szCs w:val="20"/>
                <w:lang w:eastAsia="es-CO"/>
              </w:rPr>
              <w:t>m</w:t>
            </w:r>
          </w:p>
        </w:tc>
      </w:tr>
      <w:tr w:rsidR="00802CA2" w:rsidRPr="007F065E" w14:paraId="22274B49" w14:textId="77777777" w:rsidTr="00802CA2">
        <w:trPr>
          <w:trHeight w:val="300"/>
          <w:jc w:val="center"/>
        </w:trPr>
        <w:tc>
          <w:tcPr>
            <w:tcW w:w="4220" w:type="dxa"/>
            <w:tcBorders>
              <w:top w:val="nil"/>
              <w:left w:val="single" w:sz="4" w:space="0" w:color="auto"/>
              <w:bottom w:val="single" w:sz="4" w:space="0" w:color="auto"/>
              <w:right w:val="single" w:sz="4" w:space="0" w:color="auto"/>
            </w:tcBorders>
            <w:shd w:val="clear" w:color="000000" w:fill="0070C0"/>
            <w:vAlign w:val="center"/>
            <w:hideMark/>
          </w:tcPr>
          <w:p w14:paraId="072BB101" w14:textId="77777777" w:rsidR="00802CA2" w:rsidRPr="007F065E" w:rsidRDefault="00802CA2" w:rsidP="00802CA2">
            <w:pPr>
              <w:spacing w:after="0" w:line="240" w:lineRule="auto"/>
              <w:jc w:val="center"/>
              <w:rPr>
                <w:rFonts w:ascii="Gadugi" w:eastAsia="Times New Roman" w:hAnsi="Gadugi" w:cs="Arial"/>
                <w:b/>
                <w:bCs/>
                <w:color w:val="FFFFFF"/>
                <w:sz w:val="20"/>
                <w:szCs w:val="20"/>
                <w:lang w:eastAsia="es-CO"/>
              </w:rPr>
            </w:pPr>
            <w:r w:rsidRPr="007F065E">
              <w:rPr>
                <w:rFonts w:ascii="Gadugi" w:eastAsia="Times New Roman" w:hAnsi="Gadugi" w:cs="Arial"/>
                <w:b/>
                <w:bCs/>
                <w:color w:val="FFFFFF"/>
                <w:sz w:val="20"/>
                <w:szCs w:val="20"/>
                <w:lang w:eastAsia="es-CO"/>
              </w:rPr>
              <w:t>Ancho de la malla(L1)</w:t>
            </w:r>
          </w:p>
        </w:tc>
        <w:tc>
          <w:tcPr>
            <w:tcW w:w="1540" w:type="dxa"/>
            <w:tcBorders>
              <w:top w:val="nil"/>
              <w:left w:val="nil"/>
              <w:bottom w:val="single" w:sz="4" w:space="0" w:color="auto"/>
              <w:right w:val="single" w:sz="4" w:space="0" w:color="auto"/>
            </w:tcBorders>
            <w:shd w:val="clear" w:color="auto" w:fill="auto"/>
            <w:noWrap/>
            <w:vAlign w:val="center"/>
            <w:hideMark/>
          </w:tcPr>
          <w:p w14:paraId="323236E0" w14:textId="77777777" w:rsidR="00802CA2" w:rsidRPr="007F065E" w:rsidRDefault="00802CA2" w:rsidP="00802CA2">
            <w:pPr>
              <w:spacing w:after="0" w:line="240" w:lineRule="auto"/>
              <w:jc w:val="center"/>
              <w:rPr>
                <w:rFonts w:ascii="Gadugi" w:eastAsia="Times New Roman" w:hAnsi="Gadugi" w:cs="Arial"/>
                <w:color w:val="000000"/>
                <w:sz w:val="20"/>
                <w:szCs w:val="20"/>
                <w:lang w:eastAsia="es-CO"/>
              </w:rPr>
            </w:pPr>
            <w:r w:rsidRPr="007F065E">
              <w:rPr>
                <w:rFonts w:ascii="Gadugi" w:eastAsia="Times New Roman" w:hAnsi="Gadugi" w:cs="Arial"/>
                <w:color w:val="000000"/>
                <w:sz w:val="20"/>
                <w:szCs w:val="20"/>
                <w:lang w:eastAsia="es-CO"/>
              </w:rPr>
              <w:t>10</w:t>
            </w:r>
          </w:p>
        </w:tc>
        <w:tc>
          <w:tcPr>
            <w:tcW w:w="818" w:type="dxa"/>
            <w:tcBorders>
              <w:top w:val="nil"/>
              <w:left w:val="nil"/>
              <w:bottom w:val="single" w:sz="4" w:space="0" w:color="auto"/>
              <w:right w:val="single" w:sz="4" w:space="0" w:color="auto"/>
            </w:tcBorders>
            <w:shd w:val="clear" w:color="auto" w:fill="auto"/>
            <w:noWrap/>
            <w:vAlign w:val="center"/>
            <w:hideMark/>
          </w:tcPr>
          <w:p w14:paraId="4B6FFC1A" w14:textId="77777777" w:rsidR="00802CA2" w:rsidRPr="007F065E" w:rsidRDefault="00802CA2" w:rsidP="00802CA2">
            <w:pPr>
              <w:spacing w:after="0" w:line="240" w:lineRule="auto"/>
              <w:jc w:val="center"/>
              <w:rPr>
                <w:rFonts w:ascii="Gadugi" w:eastAsia="Times New Roman" w:hAnsi="Gadugi" w:cs="Arial"/>
                <w:color w:val="000000"/>
                <w:sz w:val="20"/>
                <w:szCs w:val="20"/>
                <w:lang w:eastAsia="es-CO"/>
              </w:rPr>
            </w:pPr>
            <w:r w:rsidRPr="007F065E">
              <w:rPr>
                <w:rFonts w:ascii="Gadugi" w:eastAsia="Times New Roman" w:hAnsi="Gadugi" w:cs="Arial"/>
                <w:color w:val="000000"/>
                <w:sz w:val="20"/>
                <w:szCs w:val="20"/>
                <w:lang w:eastAsia="es-CO"/>
              </w:rPr>
              <w:t>m</w:t>
            </w:r>
          </w:p>
        </w:tc>
      </w:tr>
      <w:tr w:rsidR="00802CA2" w:rsidRPr="007F065E" w14:paraId="3753244C" w14:textId="77777777" w:rsidTr="00802CA2">
        <w:trPr>
          <w:trHeight w:val="289"/>
          <w:jc w:val="center"/>
        </w:trPr>
        <w:tc>
          <w:tcPr>
            <w:tcW w:w="4220" w:type="dxa"/>
            <w:tcBorders>
              <w:top w:val="nil"/>
              <w:left w:val="single" w:sz="4" w:space="0" w:color="auto"/>
              <w:bottom w:val="single" w:sz="4" w:space="0" w:color="auto"/>
              <w:right w:val="single" w:sz="4" w:space="0" w:color="auto"/>
            </w:tcBorders>
            <w:shd w:val="clear" w:color="000000" w:fill="0070C0"/>
            <w:vAlign w:val="center"/>
            <w:hideMark/>
          </w:tcPr>
          <w:p w14:paraId="58800131" w14:textId="77777777" w:rsidR="00802CA2" w:rsidRPr="007F065E" w:rsidRDefault="00802CA2" w:rsidP="00802CA2">
            <w:pPr>
              <w:spacing w:after="0" w:line="240" w:lineRule="auto"/>
              <w:jc w:val="center"/>
              <w:rPr>
                <w:rFonts w:ascii="Gadugi" w:eastAsia="Times New Roman" w:hAnsi="Gadugi" w:cs="Arial"/>
                <w:b/>
                <w:bCs/>
                <w:color w:val="FFFFFF"/>
                <w:sz w:val="20"/>
                <w:szCs w:val="20"/>
                <w:lang w:eastAsia="es-CO"/>
              </w:rPr>
            </w:pPr>
            <w:r w:rsidRPr="007F065E">
              <w:rPr>
                <w:rFonts w:ascii="Gadugi" w:eastAsia="Times New Roman" w:hAnsi="Gadugi" w:cs="Arial"/>
                <w:b/>
                <w:bCs/>
                <w:color w:val="FFFFFF"/>
                <w:sz w:val="20"/>
                <w:szCs w:val="20"/>
                <w:lang w:eastAsia="es-CO"/>
              </w:rPr>
              <w:t>Largo de la malla(L2)</w:t>
            </w:r>
          </w:p>
        </w:tc>
        <w:tc>
          <w:tcPr>
            <w:tcW w:w="1540" w:type="dxa"/>
            <w:tcBorders>
              <w:top w:val="nil"/>
              <w:left w:val="nil"/>
              <w:bottom w:val="single" w:sz="4" w:space="0" w:color="auto"/>
              <w:right w:val="single" w:sz="4" w:space="0" w:color="auto"/>
            </w:tcBorders>
            <w:shd w:val="clear" w:color="auto" w:fill="auto"/>
            <w:noWrap/>
            <w:vAlign w:val="center"/>
            <w:hideMark/>
          </w:tcPr>
          <w:p w14:paraId="41BA8E31" w14:textId="77777777" w:rsidR="00802CA2" w:rsidRPr="007F065E" w:rsidRDefault="00802CA2" w:rsidP="00802CA2">
            <w:pPr>
              <w:spacing w:after="0" w:line="240" w:lineRule="auto"/>
              <w:jc w:val="center"/>
              <w:rPr>
                <w:rFonts w:ascii="Gadugi" w:eastAsia="Times New Roman" w:hAnsi="Gadugi" w:cs="Arial"/>
                <w:color w:val="000000"/>
                <w:sz w:val="20"/>
                <w:szCs w:val="20"/>
                <w:lang w:eastAsia="es-CO"/>
              </w:rPr>
            </w:pPr>
            <w:r w:rsidRPr="007F065E">
              <w:rPr>
                <w:rFonts w:ascii="Gadugi" w:eastAsia="Times New Roman" w:hAnsi="Gadugi" w:cs="Arial"/>
                <w:color w:val="000000"/>
                <w:sz w:val="20"/>
                <w:szCs w:val="20"/>
                <w:lang w:eastAsia="es-CO"/>
              </w:rPr>
              <w:t>15</w:t>
            </w:r>
          </w:p>
        </w:tc>
        <w:tc>
          <w:tcPr>
            <w:tcW w:w="818" w:type="dxa"/>
            <w:tcBorders>
              <w:top w:val="nil"/>
              <w:left w:val="nil"/>
              <w:bottom w:val="single" w:sz="4" w:space="0" w:color="auto"/>
              <w:right w:val="single" w:sz="4" w:space="0" w:color="auto"/>
            </w:tcBorders>
            <w:shd w:val="clear" w:color="auto" w:fill="auto"/>
            <w:noWrap/>
            <w:vAlign w:val="center"/>
            <w:hideMark/>
          </w:tcPr>
          <w:p w14:paraId="2CEDBC07" w14:textId="77777777" w:rsidR="00802CA2" w:rsidRPr="007F065E" w:rsidRDefault="00802CA2" w:rsidP="00802CA2">
            <w:pPr>
              <w:spacing w:after="0" w:line="240" w:lineRule="auto"/>
              <w:jc w:val="center"/>
              <w:rPr>
                <w:rFonts w:ascii="Gadugi" w:eastAsia="Times New Roman" w:hAnsi="Gadugi" w:cs="Arial"/>
                <w:color w:val="000000"/>
                <w:sz w:val="20"/>
                <w:szCs w:val="20"/>
                <w:lang w:eastAsia="es-CO"/>
              </w:rPr>
            </w:pPr>
            <w:r w:rsidRPr="007F065E">
              <w:rPr>
                <w:rFonts w:ascii="Gadugi" w:eastAsia="Times New Roman" w:hAnsi="Gadugi" w:cs="Arial"/>
                <w:color w:val="000000"/>
                <w:sz w:val="20"/>
                <w:szCs w:val="20"/>
                <w:lang w:eastAsia="es-CO"/>
              </w:rPr>
              <w:t>m</w:t>
            </w:r>
          </w:p>
        </w:tc>
      </w:tr>
      <w:tr w:rsidR="00802CA2" w:rsidRPr="007F065E" w14:paraId="13A7B556" w14:textId="77777777" w:rsidTr="00802CA2">
        <w:trPr>
          <w:trHeight w:val="360"/>
          <w:jc w:val="center"/>
        </w:trPr>
        <w:tc>
          <w:tcPr>
            <w:tcW w:w="4220" w:type="dxa"/>
            <w:tcBorders>
              <w:top w:val="nil"/>
              <w:left w:val="single" w:sz="4" w:space="0" w:color="auto"/>
              <w:bottom w:val="single" w:sz="4" w:space="0" w:color="auto"/>
              <w:right w:val="single" w:sz="4" w:space="0" w:color="auto"/>
            </w:tcBorders>
            <w:shd w:val="clear" w:color="000000" w:fill="0070C0"/>
            <w:vAlign w:val="center"/>
            <w:hideMark/>
          </w:tcPr>
          <w:p w14:paraId="0BA44397" w14:textId="430547E5" w:rsidR="00802CA2" w:rsidRPr="007F065E" w:rsidRDefault="00802CA2" w:rsidP="00802CA2">
            <w:pPr>
              <w:spacing w:after="0" w:line="240" w:lineRule="auto"/>
              <w:jc w:val="center"/>
              <w:rPr>
                <w:rFonts w:ascii="Gadugi" w:eastAsia="Times New Roman" w:hAnsi="Gadugi" w:cs="Arial"/>
                <w:b/>
                <w:bCs/>
                <w:color w:val="FFFFFF"/>
                <w:sz w:val="20"/>
                <w:szCs w:val="20"/>
                <w:lang w:eastAsia="es-CO"/>
              </w:rPr>
            </w:pPr>
            <w:r w:rsidRPr="007F065E">
              <w:rPr>
                <w:rFonts w:ascii="Gadugi" w:eastAsia="Times New Roman" w:hAnsi="Gadugi" w:cs="Arial"/>
                <w:b/>
                <w:bCs/>
                <w:color w:val="FFFFFF"/>
                <w:sz w:val="20"/>
                <w:szCs w:val="20"/>
                <w:lang w:eastAsia="es-CO"/>
              </w:rPr>
              <w:t>Separación varillas L1 (D)</w:t>
            </w:r>
          </w:p>
        </w:tc>
        <w:tc>
          <w:tcPr>
            <w:tcW w:w="1540" w:type="dxa"/>
            <w:tcBorders>
              <w:top w:val="nil"/>
              <w:left w:val="nil"/>
              <w:bottom w:val="single" w:sz="4" w:space="0" w:color="auto"/>
              <w:right w:val="single" w:sz="4" w:space="0" w:color="auto"/>
            </w:tcBorders>
            <w:shd w:val="clear" w:color="auto" w:fill="auto"/>
            <w:noWrap/>
            <w:vAlign w:val="center"/>
            <w:hideMark/>
          </w:tcPr>
          <w:p w14:paraId="37C1B260" w14:textId="77777777" w:rsidR="00802CA2" w:rsidRPr="007F065E" w:rsidRDefault="00802CA2" w:rsidP="00802CA2">
            <w:pPr>
              <w:spacing w:after="0" w:line="240" w:lineRule="auto"/>
              <w:jc w:val="center"/>
              <w:rPr>
                <w:rFonts w:ascii="Gadugi" w:eastAsia="Times New Roman" w:hAnsi="Gadugi" w:cs="Arial"/>
                <w:color w:val="000000"/>
                <w:sz w:val="20"/>
                <w:szCs w:val="20"/>
                <w:lang w:eastAsia="es-CO"/>
              </w:rPr>
            </w:pPr>
            <w:r w:rsidRPr="007F065E">
              <w:rPr>
                <w:rFonts w:ascii="Gadugi" w:eastAsia="Times New Roman" w:hAnsi="Gadugi" w:cs="Arial"/>
                <w:color w:val="000000"/>
                <w:sz w:val="20"/>
                <w:szCs w:val="20"/>
                <w:lang w:eastAsia="es-CO"/>
              </w:rPr>
              <w:t>2,5</w:t>
            </w:r>
          </w:p>
        </w:tc>
        <w:tc>
          <w:tcPr>
            <w:tcW w:w="818" w:type="dxa"/>
            <w:tcBorders>
              <w:top w:val="nil"/>
              <w:left w:val="nil"/>
              <w:bottom w:val="single" w:sz="4" w:space="0" w:color="auto"/>
              <w:right w:val="single" w:sz="4" w:space="0" w:color="auto"/>
            </w:tcBorders>
            <w:shd w:val="clear" w:color="auto" w:fill="auto"/>
            <w:noWrap/>
            <w:vAlign w:val="center"/>
            <w:hideMark/>
          </w:tcPr>
          <w:p w14:paraId="1CE4E166" w14:textId="77777777" w:rsidR="00802CA2" w:rsidRPr="007F065E" w:rsidRDefault="00802CA2" w:rsidP="00802CA2">
            <w:pPr>
              <w:spacing w:after="0" w:line="240" w:lineRule="auto"/>
              <w:jc w:val="center"/>
              <w:rPr>
                <w:rFonts w:ascii="Gadugi" w:eastAsia="Times New Roman" w:hAnsi="Gadugi" w:cs="Arial"/>
                <w:color w:val="000000"/>
                <w:sz w:val="20"/>
                <w:szCs w:val="20"/>
                <w:lang w:eastAsia="es-CO"/>
              </w:rPr>
            </w:pPr>
            <w:r w:rsidRPr="007F065E">
              <w:rPr>
                <w:rFonts w:ascii="Gadugi" w:eastAsia="Times New Roman" w:hAnsi="Gadugi" w:cs="Arial"/>
                <w:color w:val="000000"/>
                <w:sz w:val="20"/>
                <w:szCs w:val="20"/>
                <w:lang w:eastAsia="es-CO"/>
              </w:rPr>
              <w:t>m</w:t>
            </w:r>
          </w:p>
        </w:tc>
      </w:tr>
      <w:tr w:rsidR="00802CA2" w:rsidRPr="007F065E" w14:paraId="69B96210" w14:textId="77777777" w:rsidTr="00802CA2">
        <w:trPr>
          <w:trHeight w:val="270"/>
          <w:jc w:val="center"/>
        </w:trPr>
        <w:tc>
          <w:tcPr>
            <w:tcW w:w="4220" w:type="dxa"/>
            <w:tcBorders>
              <w:top w:val="nil"/>
              <w:left w:val="single" w:sz="4" w:space="0" w:color="auto"/>
              <w:bottom w:val="single" w:sz="4" w:space="0" w:color="auto"/>
              <w:right w:val="single" w:sz="4" w:space="0" w:color="auto"/>
            </w:tcBorders>
            <w:shd w:val="clear" w:color="000000" w:fill="0070C0"/>
            <w:vAlign w:val="center"/>
            <w:hideMark/>
          </w:tcPr>
          <w:p w14:paraId="23E46F53" w14:textId="7B448A01" w:rsidR="00802CA2" w:rsidRPr="007F065E" w:rsidRDefault="00802CA2" w:rsidP="00802CA2">
            <w:pPr>
              <w:spacing w:after="0" w:line="240" w:lineRule="auto"/>
              <w:jc w:val="center"/>
              <w:rPr>
                <w:rFonts w:ascii="Gadugi" w:eastAsia="Times New Roman" w:hAnsi="Gadugi" w:cs="Arial"/>
                <w:b/>
                <w:bCs/>
                <w:color w:val="FFFFFF"/>
                <w:sz w:val="20"/>
                <w:szCs w:val="20"/>
                <w:lang w:eastAsia="es-CO"/>
              </w:rPr>
            </w:pPr>
            <w:r w:rsidRPr="007F065E">
              <w:rPr>
                <w:rFonts w:ascii="Gadugi" w:eastAsia="Times New Roman" w:hAnsi="Gadugi" w:cs="Arial"/>
                <w:b/>
                <w:bCs/>
                <w:color w:val="FFFFFF"/>
                <w:sz w:val="20"/>
                <w:szCs w:val="20"/>
                <w:lang w:eastAsia="es-CO"/>
              </w:rPr>
              <w:t>Separación varillas L2 (D)</w:t>
            </w:r>
          </w:p>
        </w:tc>
        <w:tc>
          <w:tcPr>
            <w:tcW w:w="1540" w:type="dxa"/>
            <w:tcBorders>
              <w:top w:val="nil"/>
              <w:left w:val="nil"/>
              <w:bottom w:val="single" w:sz="4" w:space="0" w:color="auto"/>
              <w:right w:val="single" w:sz="4" w:space="0" w:color="auto"/>
            </w:tcBorders>
            <w:shd w:val="clear" w:color="auto" w:fill="auto"/>
            <w:noWrap/>
            <w:vAlign w:val="center"/>
            <w:hideMark/>
          </w:tcPr>
          <w:p w14:paraId="0D8F76C8" w14:textId="77777777" w:rsidR="00802CA2" w:rsidRPr="007F065E" w:rsidRDefault="00802CA2" w:rsidP="00802CA2">
            <w:pPr>
              <w:spacing w:after="0" w:line="240" w:lineRule="auto"/>
              <w:jc w:val="center"/>
              <w:rPr>
                <w:rFonts w:ascii="Gadugi" w:eastAsia="Times New Roman" w:hAnsi="Gadugi" w:cs="Arial"/>
                <w:color w:val="000000"/>
                <w:sz w:val="20"/>
                <w:szCs w:val="20"/>
                <w:lang w:eastAsia="es-CO"/>
              </w:rPr>
            </w:pPr>
            <w:r w:rsidRPr="007F065E">
              <w:rPr>
                <w:rFonts w:ascii="Gadugi" w:eastAsia="Times New Roman" w:hAnsi="Gadugi" w:cs="Arial"/>
                <w:color w:val="000000"/>
                <w:sz w:val="20"/>
                <w:szCs w:val="20"/>
                <w:lang w:eastAsia="es-CO"/>
              </w:rPr>
              <w:t>2,5</w:t>
            </w:r>
          </w:p>
        </w:tc>
        <w:tc>
          <w:tcPr>
            <w:tcW w:w="818" w:type="dxa"/>
            <w:tcBorders>
              <w:top w:val="nil"/>
              <w:left w:val="nil"/>
              <w:bottom w:val="single" w:sz="4" w:space="0" w:color="auto"/>
              <w:right w:val="single" w:sz="4" w:space="0" w:color="auto"/>
            </w:tcBorders>
            <w:shd w:val="clear" w:color="auto" w:fill="auto"/>
            <w:noWrap/>
            <w:vAlign w:val="center"/>
            <w:hideMark/>
          </w:tcPr>
          <w:p w14:paraId="53CC8FE7" w14:textId="77777777" w:rsidR="00802CA2" w:rsidRPr="007F065E" w:rsidRDefault="00802CA2" w:rsidP="00802CA2">
            <w:pPr>
              <w:spacing w:after="0" w:line="240" w:lineRule="auto"/>
              <w:jc w:val="center"/>
              <w:rPr>
                <w:rFonts w:ascii="Gadugi" w:eastAsia="Times New Roman" w:hAnsi="Gadugi" w:cs="Arial"/>
                <w:color w:val="000000"/>
                <w:sz w:val="20"/>
                <w:szCs w:val="20"/>
                <w:lang w:eastAsia="es-CO"/>
              </w:rPr>
            </w:pPr>
            <w:r w:rsidRPr="007F065E">
              <w:rPr>
                <w:rFonts w:ascii="Gadugi" w:eastAsia="Times New Roman" w:hAnsi="Gadugi" w:cs="Arial"/>
                <w:color w:val="000000"/>
                <w:sz w:val="20"/>
                <w:szCs w:val="20"/>
                <w:lang w:eastAsia="es-CO"/>
              </w:rPr>
              <w:t>m</w:t>
            </w:r>
          </w:p>
        </w:tc>
      </w:tr>
      <w:tr w:rsidR="00802CA2" w:rsidRPr="007F065E" w14:paraId="7306EE46" w14:textId="77777777" w:rsidTr="00802CA2">
        <w:trPr>
          <w:trHeight w:val="342"/>
          <w:jc w:val="center"/>
        </w:trPr>
        <w:tc>
          <w:tcPr>
            <w:tcW w:w="4220" w:type="dxa"/>
            <w:tcBorders>
              <w:top w:val="nil"/>
              <w:left w:val="single" w:sz="4" w:space="0" w:color="auto"/>
              <w:bottom w:val="single" w:sz="4" w:space="0" w:color="auto"/>
              <w:right w:val="single" w:sz="4" w:space="0" w:color="auto"/>
            </w:tcBorders>
            <w:shd w:val="clear" w:color="000000" w:fill="0070C0"/>
            <w:vAlign w:val="center"/>
            <w:hideMark/>
          </w:tcPr>
          <w:p w14:paraId="07F3F527" w14:textId="77777777" w:rsidR="00802CA2" w:rsidRPr="007F065E" w:rsidRDefault="00802CA2" w:rsidP="00802CA2">
            <w:pPr>
              <w:spacing w:after="0" w:line="240" w:lineRule="auto"/>
              <w:jc w:val="center"/>
              <w:rPr>
                <w:rFonts w:ascii="Gadugi" w:eastAsia="Times New Roman" w:hAnsi="Gadugi" w:cs="Arial"/>
                <w:b/>
                <w:bCs/>
                <w:color w:val="FFFFFF"/>
                <w:sz w:val="20"/>
                <w:szCs w:val="20"/>
                <w:lang w:eastAsia="es-CO"/>
              </w:rPr>
            </w:pPr>
            <w:r w:rsidRPr="007F065E">
              <w:rPr>
                <w:rFonts w:ascii="Gadugi" w:eastAsia="Times New Roman" w:hAnsi="Gadugi" w:cs="Arial"/>
                <w:b/>
                <w:bCs/>
                <w:color w:val="FFFFFF"/>
                <w:sz w:val="20"/>
                <w:szCs w:val="20"/>
                <w:lang w:eastAsia="es-CO"/>
              </w:rPr>
              <w:t>Longitud varilla(Lv)</w:t>
            </w:r>
          </w:p>
        </w:tc>
        <w:tc>
          <w:tcPr>
            <w:tcW w:w="1540" w:type="dxa"/>
            <w:tcBorders>
              <w:top w:val="nil"/>
              <w:left w:val="nil"/>
              <w:bottom w:val="single" w:sz="4" w:space="0" w:color="auto"/>
              <w:right w:val="single" w:sz="4" w:space="0" w:color="auto"/>
            </w:tcBorders>
            <w:shd w:val="clear" w:color="auto" w:fill="auto"/>
            <w:noWrap/>
            <w:vAlign w:val="center"/>
            <w:hideMark/>
          </w:tcPr>
          <w:p w14:paraId="35109DE1" w14:textId="77777777" w:rsidR="00802CA2" w:rsidRPr="007F065E" w:rsidRDefault="00802CA2" w:rsidP="00802CA2">
            <w:pPr>
              <w:spacing w:after="0" w:line="240" w:lineRule="auto"/>
              <w:jc w:val="center"/>
              <w:rPr>
                <w:rFonts w:ascii="Gadugi" w:eastAsia="Times New Roman" w:hAnsi="Gadugi" w:cs="Arial"/>
                <w:color w:val="000000"/>
                <w:sz w:val="20"/>
                <w:szCs w:val="20"/>
                <w:lang w:eastAsia="es-CO"/>
              </w:rPr>
            </w:pPr>
            <w:r w:rsidRPr="007F065E">
              <w:rPr>
                <w:rFonts w:ascii="Gadugi" w:eastAsia="Times New Roman" w:hAnsi="Gadugi" w:cs="Arial"/>
                <w:color w:val="000000"/>
                <w:sz w:val="20"/>
                <w:szCs w:val="20"/>
                <w:lang w:eastAsia="es-CO"/>
              </w:rPr>
              <w:t>2,44</w:t>
            </w:r>
          </w:p>
        </w:tc>
        <w:tc>
          <w:tcPr>
            <w:tcW w:w="818" w:type="dxa"/>
            <w:tcBorders>
              <w:top w:val="nil"/>
              <w:left w:val="nil"/>
              <w:bottom w:val="single" w:sz="4" w:space="0" w:color="auto"/>
              <w:right w:val="single" w:sz="4" w:space="0" w:color="auto"/>
            </w:tcBorders>
            <w:shd w:val="clear" w:color="auto" w:fill="auto"/>
            <w:noWrap/>
            <w:vAlign w:val="center"/>
            <w:hideMark/>
          </w:tcPr>
          <w:p w14:paraId="598589DE" w14:textId="77777777" w:rsidR="00802CA2" w:rsidRPr="007F065E" w:rsidRDefault="00802CA2" w:rsidP="00802CA2">
            <w:pPr>
              <w:spacing w:after="0" w:line="240" w:lineRule="auto"/>
              <w:jc w:val="center"/>
              <w:rPr>
                <w:rFonts w:ascii="Gadugi" w:eastAsia="Times New Roman" w:hAnsi="Gadugi" w:cs="Arial"/>
                <w:color w:val="000000"/>
                <w:sz w:val="20"/>
                <w:szCs w:val="20"/>
                <w:lang w:eastAsia="es-CO"/>
              </w:rPr>
            </w:pPr>
            <w:r w:rsidRPr="007F065E">
              <w:rPr>
                <w:rFonts w:ascii="Gadugi" w:eastAsia="Times New Roman" w:hAnsi="Gadugi" w:cs="Arial"/>
                <w:color w:val="000000"/>
                <w:sz w:val="20"/>
                <w:szCs w:val="20"/>
                <w:lang w:eastAsia="es-CO"/>
              </w:rPr>
              <w:t>m</w:t>
            </w:r>
          </w:p>
        </w:tc>
      </w:tr>
      <w:tr w:rsidR="00802CA2" w:rsidRPr="007F065E" w14:paraId="4BA42B9C" w14:textId="77777777" w:rsidTr="00802CA2">
        <w:trPr>
          <w:trHeight w:val="270"/>
          <w:jc w:val="center"/>
        </w:trPr>
        <w:tc>
          <w:tcPr>
            <w:tcW w:w="4220" w:type="dxa"/>
            <w:tcBorders>
              <w:top w:val="nil"/>
              <w:left w:val="single" w:sz="4" w:space="0" w:color="auto"/>
              <w:bottom w:val="single" w:sz="4" w:space="0" w:color="auto"/>
              <w:right w:val="single" w:sz="4" w:space="0" w:color="auto"/>
            </w:tcBorders>
            <w:shd w:val="clear" w:color="000000" w:fill="0070C0"/>
            <w:vAlign w:val="center"/>
            <w:hideMark/>
          </w:tcPr>
          <w:p w14:paraId="6BEFF175" w14:textId="77777777" w:rsidR="00802CA2" w:rsidRPr="007F065E" w:rsidRDefault="00802CA2" w:rsidP="00802CA2">
            <w:pPr>
              <w:spacing w:after="0" w:line="240" w:lineRule="auto"/>
              <w:jc w:val="center"/>
              <w:rPr>
                <w:rFonts w:ascii="Gadugi" w:eastAsia="Times New Roman" w:hAnsi="Gadugi" w:cs="Arial"/>
                <w:b/>
                <w:bCs/>
                <w:color w:val="FFFFFF"/>
                <w:sz w:val="20"/>
                <w:szCs w:val="20"/>
                <w:lang w:eastAsia="es-CO"/>
              </w:rPr>
            </w:pPr>
            <w:r w:rsidRPr="007F065E">
              <w:rPr>
                <w:rFonts w:ascii="Gadugi" w:eastAsia="Times New Roman" w:hAnsi="Gadugi" w:cs="Arial"/>
                <w:b/>
                <w:bCs/>
                <w:color w:val="FFFFFF"/>
                <w:sz w:val="20"/>
                <w:szCs w:val="20"/>
                <w:lang w:eastAsia="es-CO"/>
              </w:rPr>
              <w:t>Varillas adicionales</w:t>
            </w:r>
          </w:p>
        </w:tc>
        <w:tc>
          <w:tcPr>
            <w:tcW w:w="1540" w:type="dxa"/>
            <w:tcBorders>
              <w:top w:val="nil"/>
              <w:left w:val="nil"/>
              <w:bottom w:val="single" w:sz="4" w:space="0" w:color="auto"/>
              <w:right w:val="single" w:sz="4" w:space="0" w:color="auto"/>
            </w:tcBorders>
            <w:shd w:val="clear" w:color="auto" w:fill="auto"/>
            <w:noWrap/>
            <w:vAlign w:val="center"/>
            <w:hideMark/>
          </w:tcPr>
          <w:p w14:paraId="6F0F036C" w14:textId="77777777" w:rsidR="00802CA2" w:rsidRPr="007F065E" w:rsidRDefault="00802CA2" w:rsidP="00802CA2">
            <w:pPr>
              <w:spacing w:after="0" w:line="240" w:lineRule="auto"/>
              <w:jc w:val="center"/>
              <w:rPr>
                <w:rFonts w:ascii="Gadugi" w:eastAsia="Times New Roman" w:hAnsi="Gadugi" w:cs="Arial"/>
                <w:color w:val="000000"/>
                <w:sz w:val="20"/>
                <w:szCs w:val="20"/>
                <w:lang w:eastAsia="es-CO"/>
              </w:rPr>
            </w:pPr>
            <w:r w:rsidRPr="007F065E">
              <w:rPr>
                <w:rFonts w:ascii="Gadugi" w:eastAsia="Times New Roman" w:hAnsi="Gadugi" w:cs="Arial"/>
                <w:color w:val="000000"/>
                <w:sz w:val="20"/>
                <w:szCs w:val="20"/>
                <w:lang w:eastAsia="es-CO"/>
              </w:rPr>
              <w:t>0</w:t>
            </w:r>
          </w:p>
        </w:tc>
        <w:tc>
          <w:tcPr>
            <w:tcW w:w="818" w:type="dxa"/>
            <w:tcBorders>
              <w:top w:val="nil"/>
              <w:left w:val="nil"/>
              <w:bottom w:val="single" w:sz="4" w:space="0" w:color="auto"/>
              <w:right w:val="single" w:sz="4" w:space="0" w:color="auto"/>
            </w:tcBorders>
            <w:shd w:val="clear" w:color="auto" w:fill="auto"/>
            <w:noWrap/>
            <w:vAlign w:val="center"/>
            <w:hideMark/>
          </w:tcPr>
          <w:p w14:paraId="2E03320F" w14:textId="77777777" w:rsidR="00802CA2" w:rsidRPr="007F065E" w:rsidRDefault="00802CA2" w:rsidP="00802CA2">
            <w:pPr>
              <w:spacing w:after="0" w:line="240" w:lineRule="auto"/>
              <w:jc w:val="center"/>
              <w:rPr>
                <w:rFonts w:ascii="Gadugi" w:eastAsia="Times New Roman" w:hAnsi="Gadugi" w:cs="Arial"/>
                <w:color w:val="000000"/>
                <w:sz w:val="20"/>
                <w:szCs w:val="20"/>
                <w:lang w:eastAsia="es-CO"/>
              </w:rPr>
            </w:pPr>
            <w:r w:rsidRPr="007F065E">
              <w:rPr>
                <w:rFonts w:ascii="Gadugi" w:eastAsia="Times New Roman" w:hAnsi="Gadugi" w:cs="Arial"/>
                <w:color w:val="000000"/>
                <w:sz w:val="20"/>
                <w:szCs w:val="20"/>
                <w:lang w:eastAsia="es-CO"/>
              </w:rPr>
              <w:t>Unidad</w:t>
            </w:r>
          </w:p>
        </w:tc>
      </w:tr>
      <w:tr w:rsidR="00802CA2" w:rsidRPr="007F065E" w14:paraId="483B0B61" w14:textId="77777777" w:rsidTr="00802CA2">
        <w:trPr>
          <w:trHeight w:val="270"/>
          <w:jc w:val="center"/>
        </w:trPr>
        <w:tc>
          <w:tcPr>
            <w:tcW w:w="4220" w:type="dxa"/>
            <w:tcBorders>
              <w:top w:val="nil"/>
              <w:left w:val="single" w:sz="4" w:space="0" w:color="auto"/>
              <w:bottom w:val="single" w:sz="4" w:space="0" w:color="auto"/>
              <w:right w:val="single" w:sz="4" w:space="0" w:color="auto"/>
            </w:tcBorders>
            <w:shd w:val="clear" w:color="000000" w:fill="0070C0"/>
            <w:vAlign w:val="center"/>
            <w:hideMark/>
          </w:tcPr>
          <w:p w14:paraId="7429E86B" w14:textId="77777777" w:rsidR="00802CA2" w:rsidRPr="007F065E" w:rsidRDefault="00802CA2" w:rsidP="00802CA2">
            <w:pPr>
              <w:spacing w:after="0" w:line="240" w:lineRule="auto"/>
              <w:jc w:val="center"/>
              <w:rPr>
                <w:rFonts w:ascii="Gadugi" w:eastAsia="Times New Roman" w:hAnsi="Gadugi" w:cs="Arial"/>
                <w:b/>
                <w:bCs/>
                <w:color w:val="FFFFFF"/>
                <w:sz w:val="20"/>
                <w:szCs w:val="20"/>
                <w:lang w:eastAsia="es-CO"/>
              </w:rPr>
            </w:pPr>
            <w:r w:rsidRPr="007F065E">
              <w:rPr>
                <w:rFonts w:ascii="Gadugi" w:eastAsia="Times New Roman" w:hAnsi="Gadugi" w:cs="Arial"/>
                <w:b/>
                <w:bCs/>
                <w:color w:val="FFFFFF"/>
                <w:sz w:val="20"/>
                <w:szCs w:val="20"/>
                <w:lang w:eastAsia="es-CO"/>
              </w:rPr>
              <w:t>Numero total de varillas</w:t>
            </w:r>
          </w:p>
        </w:tc>
        <w:tc>
          <w:tcPr>
            <w:tcW w:w="1540" w:type="dxa"/>
            <w:tcBorders>
              <w:top w:val="nil"/>
              <w:left w:val="nil"/>
              <w:bottom w:val="single" w:sz="4" w:space="0" w:color="auto"/>
              <w:right w:val="single" w:sz="4" w:space="0" w:color="auto"/>
            </w:tcBorders>
            <w:shd w:val="clear" w:color="auto" w:fill="auto"/>
            <w:noWrap/>
            <w:vAlign w:val="center"/>
            <w:hideMark/>
          </w:tcPr>
          <w:p w14:paraId="06C64E88" w14:textId="77777777" w:rsidR="00802CA2" w:rsidRPr="007F065E" w:rsidRDefault="00802CA2" w:rsidP="00802CA2">
            <w:pPr>
              <w:spacing w:after="0" w:line="240" w:lineRule="auto"/>
              <w:jc w:val="center"/>
              <w:rPr>
                <w:rFonts w:ascii="Gadugi" w:eastAsia="Times New Roman" w:hAnsi="Gadugi" w:cs="Arial"/>
                <w:color w:val="000000"/>
                <w:sz w:val="20"/>
                <w:szCs w:val="20"/>
                <w:lang w:eastAsia="es-CO"/>
              </w:rPr>
            </w:pPr>
            <w:r w:rsidRPr="007F065E">
              <w:rPr>
                <w:rFonts w:ascii="Gadugi" w:eastAsia="Times New Roman" w:hAnsi="Gadugi" w:cs="Arial"/>
                <w:color w:val="000000"/>
                <w:sz w:val="20"/>
                <w:szCs w:val="20"/>
                <w:lang w:eastAsia="es-CO"/>
              </w:rPr>
              <w:t>35</w:t>
            </w:r>
          </w:p>
        </w:tc>
        <w:tc>
          <w:tcPr>
            <w:tcW w:w="818" w:type="dxa"/>
            <w:tcBorders>
              <w:top w:val="nil"/>
              <w:left w:val="nil"/>
              <w:bottom w:val="single" w:sz="4" w:space="0" w:color="auto"/>
              <w:right w:val="single" w:sz="4" w:space="0" w:color="auto"/>
            </w:tcBorders>
            <w:shd w:val="clear" w:color="auto" w:fill="auto"/>
            <w:noWrap/>
            <w:vAlign w:val="center"/>
            <w:hideMark/>
          </w:tcPr>
          <w:p w14:paraId="00BF5C0D" w14:textId="77777777" w:rsidR="00802CA2" w:rsidRPr="007F065E" w:rsidRDefault="00802CA2" w:rsidP="00802CA2">
            <w:pPr>
              <w:spacing w:after="0" w:line="240" w:lineRule="auto"/>
              <w:jc w:val="center"/>
              <w:rPr>
                <w:rFonts w:ascii="Gadugi" w:eastAsia="Times New Roman" w:hAnsi="Gadugi" w:cs="Arial"/>
                <w:color w:val="000000"/>
                <w:sz w:val="20"/>
                <w:szCs w:val="20"/>
                <w:lang w:eastAsia="es-CO"/>
              </w:rPr>
            </w:pPr>
            <w:r w:rsidRPr="007F065E">
              <w:rPr>
                <w:rFonts w:ascii="Gadugi" w:eastAsia="Times New Roman" w:hAnsi="Gadugi" w:cs="Arial"/>
                <w:color w:val="000000"/>
                <w:sz w:val="20"/>
                <w:szCs w:val="20"/>
                <w:lang w:eastAsia="es-CO"/>
              </w:rPr>
              <w:t>Unidad</w:t>
            </w:r>
          </w:p>
        </w:tc>
      </w:tr>
    </w:tbl>
    <w:p w14:paraId="6D15FB23" w14:textId="77777777" w:rsidR="00482FD1" w:rsidRPr="007F065E" w:rsidRDefault="00482FD1" w:rsidP="00482FD1">
      <w:pPr>
        <w:rPr>
          <w:rFonts w:ascii="Gadugi" w:hAnsi="Gadugi"/>
          <w:color w:val="000000" w:themeColor="text1"/>
        </w:rPr>
      </w:pPr>
    </w:p>
    <w:p w14:paraId="4C5CAF92" w14:textId="77777777" w:rsidR="00802CA2" w:rsidRPr="007F065E" w:rsidRDefault="00802CA2" w:rsidP="00802CA2">
      <w:pPr>
        <w:jc w:val="both"/>
        <w:rPr>
          <w:rFonts w:ascii="Gadugi" w:hAnsi="Gadugi"/>
          <w:color w:val="000000" w:themeColor="text1"/>
        </w:rPr>
      </w:pPr>
      <w:r w:rsidRPr="007F065E">
        <w:rPr>
          <w:rFonts w:ascii="Gadugi" w:hAnsi="Gadugi"/>
          <w:color w:val="000000" w:themeColor="text1"/>
        </w:rPr>
        <w:t xml:space="preserve">Con respecto a la tabla anterior se consiguen los siguientes datos: </w:t>
      </w:r>
    </w:p>
    <w:p w14:paraId="3C8D014C" w14:textId="698C11A0" w:rsidR="00802CA2" w:rsidRPr="007F065E" w:rsidRDefault="00802CA2" w:rsidP="00802CA2">
      <w:pPr>
        <w:pStyle w:val="Descripcin"/>
        <w:keepNext/>
        <w:jc w:val="center"/>
        <w:rPr>
          <w:rFonts w:ascii="Gadugi" w:hAnsi="Gadugi"/>
        </w:rPr>
      </w:pPr>
      <w:bookmarkStart w:id="29" w:name="_Toc157695333"/>
      <w:r w:rsidRPr="007F065E">
        <w:rPr>
          <w:rFonts w:ascii="Gadugi" w:hAnsi="Gadugi"/>
          <w:caps w:val="0"/>
        </w:rPr>
        <w:t xml:space="preserve">Tabla </w:t>
      </w:r>
      <w:r w:rsidRPr="007F065E">
        <w:rPr>
          <w:rFonts w:ascii="Gadugi" w:hAnsi="Gadugi"/>
          <w:caps w:val="0"/>
        </w:rPr>
        <w:fldChar w:fldCharType="begin"/>
      </w:r>
      <w:r w:rsidRPr="007F065E">
        <w:rPr>
          <w:rFonts w:ascii="Gadugi" w:hAnsi="Gadugi"/>
          <w:caps w:val="0"/>
        </w:rPr>
        <w:instrText xml:space="preserve"> SEQ Tabla \* ARABIC </w:instrText>
      </w:r>
      <w:r w:rsidRPr="007F065E">
        <w:rPr>
          <w:rFonts w:ascii="Gadugi" w:hAnsi="Gadugi"/>
          <w:caps w:val="0"/>
        </w:rPr>
        <w:fldChar w:fldCharType="separate"/>
      </w:r>
      <w:r w:rsidR="007C72F4">
        <w:rPr>
          <w:rFonts w:ascii="Gadugi" w:hAnsi="Gadugi"/>
          <w:caps w:val="0"/>
          <w:noProof/>
        </w:rPr>
        <w:t>5</w:t>
      </w:r>
      <w:r w:rsidRPr="007F065E">
        <w:rPr>
          <w:rFonts w:ascii="Gadugi" w:hAnsi="Gadugi"/>
          <w:caps w:val="0"/>
        </w:rPr>
        <w:fldChar w:fldCharType="end"/>
      </w:r>
      <w:r w:rsidRPr="007F065E">
        <w:rPr>
          <w:rFonts w:ascii="Gadugi" w:hAnsi="Gadugi"/>
          <w:caps w:val="0"/>
        </w:rPr>
        <w:t>.</w:t>
      </w:r>
      <w:r w:rsidRPr="007F065E">
        <w:rPr>
          <w:rFonts w:ascii="Gadugi" w:hAnsi="Gadugi"/>
        </w:rPr>
        <w:t xml:space="preserve"> </w:t>
      </w:r>
      <w:r w:rsidRPr="007F065E">
        <w:rPr>
          <w:rFonts w:ascii="Gadugi" w:hAnsi="Gadugi"/>
          <w:caps w:val="0"/>
        </w:rPr>
        <w:t>Resistencia total</w:t>
      </w:r>
      <w:bookmarkEnd w:id="29"/>
    </w:p>
    <w:tbl>
      <w:tblPr>
        <w:tblW w:w="4640" w:type="dxa"/>
        <w:jc w:val="center"/>
        <w:tblCellMar>
          <w:left w:w="70" w:type="dxa"/>
          <w:right w:w="70" w:type="dxa"/>
        </w:tblCellMar>
        <w:tblLook w:val="04A0" w:firstRow="1" w:lastRow="0" w:firstColumn="1" w:lastColumn="0" w:noHBand="0" w:noVBand="1"/>
      </w:tblPr>
      <w:tblGrid>
        <w:gridCol w:w="2260"/>
        <w:gridCol w:w="960"/>
        <w:gridCol w:w="1420"/>
      </w:tblGrid>
      <w:tr w:rsidR="00802CA2" w:rsidRPr="007F065E" w14:paraId="1132C7C7" w14:textId="77777777" w:rsidTr="00802CA2">
        <w:trPr>
          <w:trHeight w:val="330"/>
          <w:jc w:val="center"/>
        </w:trPr>
        <w:tc>
          <w:tcPr>
            <w:tcW w:w="2260" w:type="dxa"/>
            <w:tcBorders>
              <w:top w:val="single" w:sz="4" w:space="0" w:color="auto"/>
              <w:left w:val="single" w:sz="4" w:space="0" w:color="auto"/>
              <w:bottom w:val="single" w:sz="4" w:space="0" w:color="auto"/>
              <w:right w:val="single" w:sz="4" w:space="0" w:color="auto"/>
            </w:tcBorders>
            <w:shd w:val="clear" w:color="000000" w:fill="0070C0"/>
            <w:noWrap/>
            <w:vAlign w:val="center"/>
            <w:hideMark/>
          </w:tcPr>
          <w:p w14:paraId="39FFDA68" w14:textId="77777777" w:rsidR="00802CA2" w:rsidRPr="007F065E" w:rsidRDefault="00802CA2" w:rsidP="00802CA2">
            <w:pPr>
              <w:spacing w:after="0" w:line="240" w:lineRule="auto"/>
              <w:jc w:val="center"/>
              <w:rPr>
                <w:rFonts w:ascii="Gadugi" w:eastAsia="Times New Roman" w:hAnsi="Gadugi" w:cs="Arial"/>
                <w:b/>
                <w:bCs/>
                <w:color w:val="FFFFFF"/>
                <w:lang w:eastAsia="es-CO"/>
              </w:rPr>
            </w:pPr>
            <w:r w:rsidRPr="007F065E">
              <w:rPr>
                <w:rFonts w:ascii="Gadugi" w:eastAsia="Times New Roman" w:hAnsi="Gadugi" w:cs="Arial"/>
                <w:b/>
                <w:bCs/>
                <w:color w:val="FFFFFF"/>
                <w:lang w:eastAsia="es-CO"/>
              </w:rPr>
              <w:t xml:space="preserve">Diseño SPT </w:t>
            </w:r>
          </w:p>
        </w:tc>
        <w:tc>
          <w:tcPr>
            <w:tcW w:w="960" w:type="dxa"/>
            <w:tcBorders>
              <w:top w:val="single" w:sz="4" w:space="0" w:color="auto"/>
              <w:left w:val="nil"/>
              <w:bottom w:val="single" w:sz="4" w:space="0" w:color="auto"/>
              <w:right w:val="single" w:sz="4" w:space="0" w:color="auto"/>
            </w:tcBorders>
            <w:shd w:val="clear" w:color="000000" w:fill="0070C0"/>
            <w:noWrap/>
            <w:vAlign w:val="center"/>
            <w:hideMark/>
          </w:tcPr>
          <w:p w14:paraId="276A9ABB" w14:textId="77777777" w:rsidR="00802CA2" w:rsidRPr="007F065E" w:rsidRDefault="00802CA2" w:rsidP="00802CA2">
            <w:pPr>
              <w:spacing w:after="0" w:line="240" w:lineRule="auto"/>
              <w:jc w:val="center"/>
              <w:rPr>
                <w:rFonts w:ascii="Gadugi" w:eastAsia="Times New Roman" w:hAnsi="Gadugi" w:cs="Arial"/>
                <w:b/>
                <w:bCs/>
                <w:color w:val="FFFFFF"/>
                <w:lang w:eastAsia="es-CO"/>
              </w:rPr>
            </w:pPr>
            <w:r w:rsidRPr="007F065E">
              <w:rPr>
                <w:rFonts w:ascii="Gadugi" w:eastAsia="Times New Roman" w:hAnsi="Gadugi" w:cs="Arial"/>
                <w:b/>
                <w:bCs/>
                <w:color w:val="FFFFFF"/>
                <w:lang w:eastAsia="es-CO"/>
              </w:rPr>
              <w:t> </w:t>
            </w:r>
          </w:p>
        </w:tc>
        <w:tc>
          <w:tcPr>
            <w:tcW w:w="1420" w:type="dxa"/>
            <w:tcBorders>
              <w:top w:val="single" w:sz="4" w:space="0" w:color="auto"/>
              <w:left w:val="nil"/>
              <w:bottom w:val="single" w:sz="4" w:space="0" w:color="auto"/>
              <w:right w:val="single" w:sz="4" w:space="0" w:color="auto"/>
            </w:tcBorders>
            <w:shd w:val="clear" w:color="000000" w:fill="0070C0"/>
            <w:noWrap/>
            <w:vAlign w:val="center"/>
            <w:hideMark/>
          </w:tcPr>
          <w:p w14:paraId="3FBEAE55" w14:textId="77777777" w:rsidR="00802CA2" w:rsidRPr="007F065E" w:rsidRDefault="00802CA2" w:rsidP="00802CA2">
            <w:pPr>
              <w:spacing w:after="0" w:line="240" w:lineRule="auto"/>
              <w:jc w:val="center"/>
              <w:rPr>
                <w:rFonts w:ascii="Gadugi" w:eastAsia="Times New Roman" w:hAnsi="Gadugi" w:cs="Arial"/>
                <w:b/>
                <w:bCs/>
                <w:color w:val="FFFFFF"/>
                <w:lang w:eastAsia="es-CO"/>
              </w:rPr>
            </w:pPr>
            <w:r w:rsidRPr="007F065E">
              <w:rPr>
                <w:rFonts w:ascii="Gadugi" w:eastAsia="Times New Roman" w:hAnsi="Gadugi" w:cs="Arial"/>
                <w:b/>
                <w:bCs/>
                <w:color w:val="FFFFFF"/>
                <w:lang w:eastAsia="es-CO"/>
              </w:rPr>
              <w:t xml:space="preserve">Unidad </w:t>
            </w:r>
          </w:p>
        </w:tc>
      </w:tr>
      <w:tr w:rsidR="00802CA2" w:rsidRPr="007F065E" w14:paraId="18B3F291" w14:textId="77777777" w:rsidTr="00802CA2">
        <w:trPr>
          <w:trHeight w:val="300"/>
          <w:jc w:val="center"/>
        </w:trPr>
        <w:tc>
          <w:tcPr>
            <w:tcW w:w="2260" w:type="dxa"/>
            <w:tcBorders>
              <w:top w:val="nil"/>
              <w:left w:val="single" w:sz="4" w:space="0" w:color="auto"/>
              <w:bottom w:val="single" w:sz="4" w:space="0" w:color="auto"/>
              <w:right w:val="single" w:sz="4" w:space="0" w:color="auto"/>
            </w:tcBorders>
            <w:shd w:val="clear" w:color="auto" w:fill="auto"/>
            <w:noWrap/>
            <w:vAlign w:val="center"/>
            <w:hideMark/>
          </w:tcPr>
          <w:p w14:paraId="6426C90D" w14:textId="77777777" w:rsidR="00802CA2" w:rsidRPr="007F065E" w:rsidRDefault="00802CA2" w:rsidP="00802CA2">
            <w:pPr>
              <w:spacing w:after="0" w:line="240" w:lineRule="auto"/>
              <w:jc w:val="center"/>
              <w:rPr>
                <w:rFonts w:ascii="Gadugi" w:eastAsia="Times New Roman" w:hAnsi="Gadugi" w:cs="Arial"/>
                <w:color w:val="000000"/>
                <w:lang w:eastAsia="es-CO"/>
              </w:rPr>
            </w:pPr>
            <w:r w:rsidRPr="007F065E">
              <w:rPr>
                <w:rFonts w:ascii="Gadugi" w:eastAsia="Times New Roman" w:hAnsi="Gadugi" w:cs="Arial"/>
                <w:color w:val="000000"/>
                <w:lang w:eastAsia="es-CO"/>
              </w:rPr>
              <w:t xml:space="preserve">Longitud de la malla </w:t>
            </w:r>
          </w:p>
        </w:tc>
        <w:tc>
          <w:tcPr>
            <w:tcW w:w="960" w:type="dxa"/>
            <w:tcBorders>
              <w:top w:val="nil"/>
              <w:left w:val="nil"/>
              <w:bottom w:val="single" w:sz="4" w:space="0" w:color="auto"/>
              <w:right w:val="single" w:sz="4" w:space="0" w:color="auto"/>
            </w:tcBorders>
            <w:shd w:val="clear" w:color="auto" w:fill="auto"/>
            <w:noWrap/>
            <w:vAlign w:val="bottom"/>
            <w:hideMark/>
          </w:tcPr>
          <w:p w14:paraId="3EFBD48F" w14:textId="77777777" w:rsidR="00802CA2" w:rsidRPr="007F065E" w:rsidRDefault="00802CA2" w:rsidP="00802CA2">
            <w:pPr>
              <w:spacing w:after="0" w:line="240" w:lineRule="auto"/>
              <w:jc w:val="right"/>
              <w:rPr>
                <w:rFonts w:ascii="Gadugi" w:eastAsia="Times New Roman" w:hAnsi="Gadugi" w:cs="Arial"/>
                <w:color w:val="000000"/>
                <w:lang w:eastAsia="es-CO"/>
              </w:rPr>
            </w:pPr>
            <w:r w:rsidRPr="007F065E">
              <w:rPr>
                <w:rFonts w:ascii="Gadugi" w:eastAsia="Times New Roman" w:hAnsi="Gadugi" w:cs="Arial"/>
                <w:color w:val="000000"/>
                <w:lang w:eastAsia="es-CO"/>
              </w:rPr>
              <w:t>230,40</w:t>
            </w:r>
          </w:p>
        </w:tc>
        <w:tc>
          <w:tcPr>
            <w:tcW w:w="1420" w:type="dxa"/>
            <w:tcBorders>
              <w:top w:val="nil"/>
              <w:left w:val="nil"/>
              <w:bottom w:val="single" w:sz="4" w:space="0" w:color="auto"/>
              <w:right w:val="single" w:sz="4" w:space="0" w:color="auto"/>
            </w:tcBorders>
            <w:shd w:val="clear" w:color="auto" w:fill="auto"/>
            <w:noWrap/>
            <w:vAlign w:val="bottom"/>
            <w:hideMark/>
          </w:tcPr>
          <w:p w14:paraId="5E164DCF" w14:textId="77777777" w:rsidR="00802CA2" w:rsidRPr="007F065E" w:rsidRDefault="00802CA2" w:rsidP="00802CA2">
            <w:pPr>
              <w:spacing w:after="0" w:line="240" w:lineRule="auto"/>
              <w:jc w:val="center"/>
              <w:rPr>
                <w:rFonts w:ascii="Gadugi" w:eastAsia="Times New Roman" w:hAnsi="Gadugi" w:cs="Arial"/>
                <w:color w:val="000000"/>
                <w:lang w:eastAsia="es-CO"/>
              </w:rPr>
            </w:pPr>
            <w:r w:rsidRPr="007F065E">
              <w:rPr>
                <w:rFonts w:ascii="Gadugi" w:eastAsia="Times New Roman" w:hAnsi="Gadugi" w:cs="Arial"/>
                <w:color w:val="000000"/>
                <w:lang w:eastAsia="es-CO"/>
              </w:rPr>
              <w:t>m</w:t>
            </w:r>
          </w:p>
        </w:tc>
      </w:tr>
      <w:tr w:rsidR="00802CA2" w:rsidRPr="007F065E" w14:paraId="47BD857C" w14:textId="77777777" w:rsidTr="00802CA2">
        <w:trPr>
          <w:trHeight w:val="300"/>
          <w:jc w:val="center"/>
        </w:trPr>
        <w:tc>
          <w:tcPr>
            <w:tcW w:w="2260" w:type="dxa"/>
            <w:tcBorders>
              <w:top w:val="nil"/>
              <w:left w:val="single" w:sz="4" w:space="0" w:color="auto"/>
              <w:bottom w:val="single" w:sz="4" w:space="0" w:color="auto"/>
              <w:right w:val="single" w:sz="4" w:space="0" w:color="auto"/>
            </w:tcBorders>
            <w:shd w:val="clear" w:color="auto" w:fill="auto"/>
            <w:noWrap/>
            <w:vAlign w:val="center"/>
            <w:hideMark/>
          </w:tcPr>
          <w:p w14:paraId="4A6D5B86" w14:textId="77777777" w:rsidR="00802CA2" w:rsidRPr="007F065E" w:rsidRDefault="00802CA2" w:rsidP="00802CA2">
            <w:pPr>
              <w:spacing w:after="0" w:line="240" w:lineRule="auto"/>
              <w:jc w:val="center"/>
              <w:rPr>
                <w:rFonts w:ascii="Gadugi" w:eastAsia="Times New Roman" w:hAnsi="Gadugi" w:cs="Arial"/>
                <w:color w:val="000000"/>
                <w:lang w:eastAsia="es-CO"/>
              </w:rPr>
            </w:pPr>
            <w:r w:rsidRPr="007F065E">
              <w:rPr>
                <w:rFonts w:ascii="Gadugi" w:eastAsia="Times New Roman" w:hAnsi="Gadugi" w:cs="Arial"/>
                <w:color w:val="000000"/>
                <w:lang w:eastAsia="es-CO"/>
              </w:rPr>
              <w:t>Malla horizontal (R1)</w:t>
            </w:r>
          </w:p>
        </w:tc>
        <w:tc>
          <w:tcPr>
            <w:tcW w:w="960" w:type="dxa"/>
            <w:tcBorders>
              <w:top w:val="nil"/>
              <w:left w:val="nil"/>
              <w:bottom w:val="single" w:sz="4" w:space="0" w:color="auto"/>
              <w:right w:val="single" w:sz="4" w:space="0" w:color="auto"/>
            </w:tcBorders>
            <w:shd w:val="clear" w:color="auto" w:fill="auto"/>
            <w:noWrap/>
            <w:vAlign w:val="bottom"/>
            <w:hideMark/>
          </w:tcPr>
          <w:p w14:paraId="605CFC05" w14:textId="77777777" w:rsidR="00802CA2" w:rsidRPr="007F065E" w:rsidRDefault="00802CA2" w:rsidP="00802CA2">
            <w:pPr>
              <w:spacing w:after="0" w:line="240" w:lineRule="auto"/>
              <w:jc w:val="right"/>
              <w:rPr>
                <w:rFonts w:ascii="Gadugi" w:eastAsia="Times New Roman" w:hAnsi="Gadugi" w:cs="Arial"/>
                <w:color w:val="000000"/>
                <w:lang w:eastAsia="es-CO"/>
              </w:rPr>
            </w:pPr>
            <w:r w:rsidRPr="007F065E">
              <w:rPr>
                <w:rFonts w:ascii="Gadugi" w:eastAsia="Times New Roman" w:hAnsi="Gadugi" w:cs="Arial"/>
                <w:color w:val="000000"/>
                <w:lang w:eastAsia="es-CO"/>
              </w:rPr>
              <w:t>3,83</w:t>
            </w:r>
          </w:p>
        </w:tc>
        <w:tc>
          <w:tcPr>
            <w:tcW w:w="1420" w:type="dxa"/>
            <w:tcBorders>
              <w:top w:val="nil"/>
              <w:left w:val="nil"/>
              <w:bottom w:val="single" w:sz="4" w:space="0" w:color="auto"/>
              <w:right w:val="single" w:sz="4" w:space="0" w:color="auto"/>
            </w:tcBorders>
            <w:shd w:val="clear" w:color="auto" w:fill="auto"/>
            <w:noWrap/>
            <w:vAlign w:val="bottom"/>
            <w:hideMark/>
          </w:tcPr>
          <w:p w14:paraId="6A3D2B93" w14:textId="77777777" w:rsidR="00802CA2" w:rsidRPr="007F065E" w:rsidRDefault="00802CA2" w:rsidP="00802CA2">
            <w:pPr>
              <w:spacing w:after="0" w:line="240" w:lineRule="auto"/>
              <w:jc w:val="center"/>
              <w:rPr>
                <w:rFonts w:ascii="Gadugi" w:eastAsia="Times New Roman" w:hAnsi="Gadugi" w:cs="Arial"/>
                <w:color w:val="000000"/>
                <w:lang w:eastAsia="es-CO"/>
              </w:rPr>
            </w:pPr>
            <w:r w:rsidRPr="007F065E">
              <w:rPr>
                <w:rFonts w:ascii="Gadugi" w:eastAsia="Times New Roman" w:hAnsi="Gadugi" w:cs="Arial"/>
                <w:color w:val="000000"/>
                <w:lang w:eastAsia="es-CO"/>
              </w:rPr>
              <w:t>Ω</w:t>
            </w:r>
          </w:p>
        </w:tc>
      </w:tr>
      <w:tr w:rsidR="00802CA2" w:rsidRPr="007F065E" w14:paraId="375DD725" w14:textId="77777777" w:rsidTr="00802CA2">
        <w:trPr>
          <w:trHeight w:val="289"/>
          <w:jc w:val="center"/>
        </w:trPr>
        <w:tc>
          <w:tcPr>
            <w:tcW w:w="2260" w:type="dxa"/>
            <w:tcBorders>
              <w:top w:val="nil"/>
              <w:left w:val="single" w:sz="4" w:space="0" w:color="auto"/>
              <w:bottom w:val="single" w:sz="4" w:space="0" w:color="auto"/>
              <w:right w:val="single" w:sz="4" w:space="0" w:color="auto"/>
            </w:tcBorders>
            <w:shd w:val="clear" w:color="auto" w:fill="auto"/>
            <w:noWrap/>
            <w:vAlign w:val="center"/>
            <w:hideMark/>
          </w:tcPr>
          <w:p w14:paraId="4CB6D324" w14:textId="77777777" w:rsidR="00802CA2" w:rsidRPr="007F065E" w:rsidRDefault="00802CA2" w:rsidP="00802CA2">
            <w:pPr>
              <w:spacing w:after="0" w:line="240" w:lineRule="auto"/>
              <w:jc w:val="center"/>
              <w:rPr>
                <w:rFonts w:ascii="Gadugi" w:eastAsia="Times New Roman" w:hAnsi="Gadugi" w:cs="Arial"/>
                <w:color w:val="000000"/>
                <w:lang w:eastAsia="es-CO"/>
              </w:rPr>
            </w:pPr>
            <w:r w:rsidRPr="007F065E">
              <w:rPr>
                <w:rFonts w:ascii="Gadugi" w:eastAsia="Times New Roman" w:hAnsi="Gadugi" w:cs="Arial"/>
                <w:color w:val="000000"/>
                <w:lang w:eastAsia="es-CO"/>
              </w:rPr>
              <w:t>Electrodo vertical (R2)</w:t>
            </w:r>
          </w:p>
        </w:tc>
        <w:tc>
          <w:tcPr>
            <w:tcW w:w="960" w:type="dxa"/>
            <w:tcBorders>
              <w:top w:val="nil"/>
              <w:left w:val="nil"/>
              <w:bottom w:val="single" w:sz="4" w:space="0" w:color="auto"/>
              <w:right w:val="single" w:sz="4" w:space="0" w:color="auto"/>
            </w:tcBorders>
            <w:shd w:val="clear" w:color="auto" w:fill="auto"/>
            <w:noWrap/>
            <w:vAlign w:val="bottom"/>
            <w:hideMark/>
          </w:tcPr>
          <w:p w14:paraId="1CCEF7E7" w14:textId="77777777" w:rsidR="00802CA2" w:rsidRPr="007F065E" w:rsidRDefault="00802CA2" w:rsidP="00802CA2">
            <w:pPr>
              <w:spacing w:after="0" w:line="240" w:lineRule="auto"/>
              <w:jc w:val="right"/>
              <w:rPr>
                <w:rFonts w:ascii="Gadugi" w:eastAsia="Times New Roman" w:hAnsi="Gadugi" w:cs="Arial"/>
                <w:color w:val="000000"/>
                <w:lang w:eastAsia="es-CO"/>
              </w:rPr>
            </w:pPr>
            <w:r w:rsidRPr="007F065E">
              <w:rPr>
                <w:rFonts w:ascii="Gadugi" w:eastAsia="Times New Roman" w:hAnsi="Gadugi" w:cs="Arial"/>
                <w:color w:val="000000"/>
                <w:lang w:eastAsia="es-CO"/>
              </w:rPr>
              <w:t>2,71</w:t>
            </w:r>
          </w:p>
        </w:tc>
        <w:tc>
          <w:tcPr>
            <w:tcW w:w="1420" w:type="dxa"/>
            <w:tcBorders>
              <w:top w:val="nil"/>
              <w:left w:val="nil"/>
              <w:bottom w:val="single" w:sz="4" w:space="0" w:color="auto"/>
              <w:right w:val="single" w:sz="4" w:space="0" w:color="auto"/>
            </w:tcBorders>
            <w:shd w:val="clear" w:color="auto" w:fill="auto"/>
            <w:noWrap/>
            <w:vAlign w:val="bottom"/>
            <w:hideMark/>
          </w:tcPr>
          <w:p w14:paraId="4B091B01" w14:textId="77777777" w:rsidR="00802CA2" w:rsidRPr="007F065E" w:rsidRDefault="00802CA2" w:rsidP="00802CA2">
            <w:pPr>
              <w:spacing w:after="0" w:line="240" w:lineRule="auto"/>
              <w:jc w:val="center"/>
              <w:rPr>
                <w:rFonts w:ascii="Gadugi" w:eastAsia="Times New Roman" w:hAnsi="Gadugi" w:cs="Arial"/>
                <w:color w:val="000000"/>
                <w:lang w:eastAsia="es-CO"/>
              </w:rPr>
            </w:pPr>
            <w:r w:rsidRPr="007F065E">
              <w:rPr>
                <w:rFonts w:ascii="Gadugi" w:eastAsia="Times New Roman" w:hAnsi="Gadugi" w:cs="Arial"/>
                <w:color w:val="000000"/>
                <w:lang w:eastAsia="es-CO"/>
              </w:rPr>
              <w:t>Ω</w:t>
            </w:r>
          </w:p>
        </w:tc>
      </w:tr>
      <w:tr w:rsidR="00802CA2" w:rsidRPr="007F065E" w14:paraId="31619144" w14:textId="77777777" w:rsidTr="00802CA2">
        <w:trPr>
          <w:trHeight w:val="360"/>
          <w:jc w:val="center"/>
        </w:trPr>
        <w:tc>
          <w:tcPr>
            <w:tcW w:w="2260" w:type="dxa"/>
            <w:tcBorders>
              <w:top w:val="nil"/>
              <w:left w:val="single" w:sz="4" w:space="0" w:color="auto"/>
              <w:bottom w:val="single" w:sz="4" w:space="0" w:color="auto"/>
              <w:right w:val="single" w:sz="4" w:space="0" w:color="auto"/>
            </w:tcBorders>
            <w:shd w:val="clear" w:color="000000" w:fill="0070C0"/>
            <w:noWrap/>
            <w:vAlign w:val="center"/>
            <w:hideMark/>
          </w:tcPr>
          <w:p w14:paraId="261381DB" w14:textId="77777777" w:rsidR="00802CA2" w:rsidRPr="007F065E" w:rsidRDefault="00802CA2" w:rsidP="00802CA2">
            <w:pPr>
              <w:spacing w:after="0" w:line="240" w:lineRule="auto"/>
              <w:jc w:val="center"/>
              <w:rPr>
                <w:rFonts w:ascii="Gadugi" w:eastAsia="Times New Roman" w:hAnsi="Gadugi" w:cs="Arial"/>
                <w:color w:val="FFFFFF"/>
                <w:lang w:eastAsia="es-CO"/>
              </w:rPr>
            </w:pPr>
            <w:r w:rsidRPr="007F065E">
              <w:rPr>
                <w:rFonts w:ascii="Gadugi" w:eastAsia="Times New Roman" w:hAnsi="Gadugi" w:cs="Arial"/>
                <w:color w:val="FFFFFF"/>
                <w:lang w:eastAsia="es-CO"/>
              </w:rPr>
              <w:t>R combinada (Rg)</w:t>
            </w:r>
          </w:p>
        </w:tc>
        <w:tc>
          <w:tcPr>
            <w:tcW w:w="960" w:type="dxa"/>
            <w:tcBorders>
              <w:top w:val="nil"/>
              <w:left w:val="nil"/>
              <w:bottom w:val="single" w:sz="4" w:space="0" w:color="auto"/>
              <w:right w:val="single" w:sz="4" w:space="0" w:color="auto"/>
            </w:tcBorders>
            <w:shd w:val="clear" w:color="000000" w:fill="0070C0"/>
            <w:noWrap/>
            <w:vAlign w:val="bottom"/>
            <w:hideMark/>
          </w:tcPr>
          <w:p w14:paraId="5569791C" w14:textId="77777777" w:rsidR="00802CA2" w:rsidRPr="007F065E" w:rsidRDefault="00802CA2" w:rsidP="00802CA2">
            <w:pPr>
              <w:spacing w:after="0" w:line="240" w:lineRule="auto"/>
              <w:jc w:val="right"/>
              <w:rPr>
                <w:rFonts w:ascii="Gadugi" w:eastAsia="Times New Roman" w:hAnsi="Gadugi" w:cs="Arial"/>
                <w:color w:val="FFFFFF"/>
                <w:lang w:eastAsia="es-CO"/>
              </w:rPr>
            </w:pPr>
            <w:r w:rsidRPr="007F065E">
              <w:rPr>
                <w:rFonts w:ascii="Gadugi" w:eastAsia="Times New Roman" w:hAnsi="Gadugi" w:cs="Arial"/>
                <w:color w:val="FFFFFF"/>
                <w:lang w:eastAsia="es-CO"/>
              </w:rPr>
              <w:t>7,99</w:t>
            </w:r>
          </w:p>
        </w:tc>
        <w:tc>
          <w:tcPr>
            <w:tcW w:w="1420" w:type="dxa"/>
            <w:tcBorders>
              <w:top w:val="nil"/>
              <w:left w:val="nil"/>
              <w:bottom w:val="single" w:sz="4" w:space="0" w:color="auto"/>
              <w:right w:val="single" w:sz="4" w:space="0" w:color="auto"/>
            </w:tcBorders>
            <w:shd w:val="clear" w:color="000000" w:fill="0070C0"/>
            <w:noWrap/>
            <w:vAlign w:val="bottom"/>
            <w:hideMark/>
          </w:tcPr>
          <w:p w14:paraId="4A581D1C" w14:textId="77777777" w:rsidR="00802CA2" w:rsidRPr="007F065E" w:rsidRDefault="00802CA2" w:rsidP="00802CA2">
            <w:pPr>
              <w:spacing w:after="0" w:line="240" w:lineRule="auto"/>
              <w:jc w:val="center"/>
              <w:rPr>
                <w:rFonts w:ascii="Gadugi" w:eastAsia="Times New Roman" w:hAnsi="Gadugi" w:cs="Arial"/>
                <w:color w:val="FFFFFF"/>
                <w:lang w:eastAsia="es-CO"/>
              </w:rPr>
            </w:pPr>
            <w:r w:rsidRPr="007F065E">
              <w:rPr>
                <w:rFonts w:ascii="Gadugi" w:eastAsia="Times New Roman" w:hAnsi="Gadugi" w:cs="Arial"/>
                <w:color w:val="FFFFFF"/>
                <w:lang w:eastAsia="es-CO"/>
              </w:rPr>
              <w:t>Ω</w:t>
            </w:r>
          </w:p>
        </w:tc>
      </w:tr>
    </w:tbl>
    <w:p w14:paraId="6081FD22" w14:textId="77777777" w:rsidR="00802CA2" w:rsidRPr="007F065E" w:rsidRDefault="00802CA2" w:rsidP="00482FD1">
      <w:pPr>
        <w:rPr>
          <w:rFonts w:ascii="Gadugi" w:hAnsi="Gadugi"/>
          <w:color w:val="000000" w:themeColor="text1"/>
        </w:rPr>
      </w:pPr>
    </w:p>
    <w:p w14:paraId="6DA83066" w14:textId="267842C3" w:rsidR="00802CA2" w:rsidRPr="007F065E" w:rsidRDefault="00802CA2" w:rsidP="00802CA2">
      <w:pPr>
        <w:jc w:val="both"/>
        <w:rPr>
          <w:rFonts w:ascii="Gadugi" w:hAnsi="Gadugi"/>
          <w:color w:val="000000" w:themeColor="text1"/>
        </w:rPr>
      </w:pPr>
      <w:r w:rsidRPr="007F065E">
        <w:rPr>
          <w:rFonts w:ascii="Gadugi" w:hAnsi="Gadugi"/>
          <w:color w:val="000000" w:themeColor="text1"/>
        </w:rPr>
        <w:lastRenderedPageBreak/>
        <w:t xml:space="preserve">De acuerdo con los datos de resistividad del suelo y empleando 35 varillas de 2,4 metros dispuestas en 35 puntos de conexión en un área de 15 m x 10 m y con una cuadricula interna 2,5 mx2,5m, se consigue una resistividad total de 7,99 </w:t>
      </w:r>
      <w:r w:rsidRPr="007F065E">
        <w:rPr>
          <w:rFonts w:ascii="Calibri" w:hAnsi="Calibri" w:cs="Calibri"/>
          <w:color w:val="000000" w:themeColor="text1"/>
        </w:rPr>
        <w:t>Ω</w:t>
      </w:r>
      <w:r w:rsidRPr="007F065E">
        <w:rPr>
          <w:rFonts w:ascii="Gadugi" w:hAnsi="Gadugi"/>
          <w:color w:val="000000" w:themeColor="text1"/>
        </w:rPr>
        <w:t>. Esta cifra estaría por debajo del umbral necesario de 10 Ω, proporcionando una mayor seguridad en caso de descargas el</w:t>
      </w:r>
      <w:r w:rsidRPr="007F065E">
        <w:rPr>
          <w:rFonts w:ascii="Gadugi" w:hAnsi="Gadugi" w:cs="Gadugi"/>
          <w:color w:val="000000" w:themeColor="text1"/>
        </w:rPr>
        <w:t>é</w:t>
      </w:r>
      <w:r w:rsidRPr="007F065E">
        <w:rPr>
          <w:rFonts w:ascii="Gadugi" w:hAnsi="Gadugi"/>
          <w:color w:val="000000" w:themeColor="text1"/>
        </w:rPr>
        <w:t xml:space="preserve">ctricas. A continuación, se visualiza la puesta tierra según los cálculos anteriores. </w:t>
      </w:r>
    </w:p>
    <w:p w14:paraId="2E6C4B07" w14:textId="77777777" w:rsidR="00482FD1" w:rsidRPr="007F065E" w:rsidRDefault="00482FD1" w:rsidP="00482FD1">
      <w:pPr>
        <w:rPr>
          <w:rFonts w:ascii="Gadugi" w:hAnsi="Gadugi"/>
          <w:color w:val="000000" w:themeColor="text1"/>
        </w:rPr>
      </w:pPr>
    </w:p>
    <w:p w14:paraId="570E9C2D" w14:textId="73B6338E" w:rsidR="00482FD1" w:rsidRPr="007F065E" w:rsidRDefault="00E75162" w:rsidP="00482FD1">
      <w:pPr>
        <w:pStyle w:val="Ttulo1"/>
      </w:pPr>
      <w:bookmarkStart w:id="30" w:name="_Toc160035933"/>
      <w:r w:rsidRPr="007F065E">
        <w:t>ESPECIFICACIONES TECNICAS</w:t>
      </w:r>
      <w:bookmarkEnd w:id="30"/>
    </w:p>
    <w:p w14:paraId="1C08BCB7" w14:textId="2FE4B1DF" w:rsidR="00E75162" w:rsidRPr="007F065E" w:rsidRDefault="00ED714E" w:rsidP="00482FD1">
      <w:pPr>
        <w:pStyle w:val="Ttulo2"/>
        <w:ind w:left="721"/>
        <w:rPr>
          <w:rFonts w:ascii="Gadugi" w:hAnsi="Gadugi"/>
          <w:bCs w:val="0"/>
          <w:color w:val="4472C4" w:themeColor="accent1"/>
          <w:sz w:val="22"/>
          <w:szCs w:val="22"/>
        </w:rPr>
      </w:pPr>
      <w:bookmarkStart w:id="31" w:name="_Toc160035934"/>
      <w:r w:rsidRPr="007F065E">
        <w:rPr>
          <w:rFonts w:ascii="Gadugi" w:hAnsi="Gadugi"/>
          <w:color w:val="4472C4" w:themeColor="accent1"/>
          <w:sz w:val="22"/>
          <w:szCs w:val="22"/>
        </w:rPr>
        <w:t>CONSIDERACIONES GENERALES</w:t>
      </w:r>
      <w:bookmarkEnd w:id="31"/>
    </w:p>
    <w:p w14:paraId="6F249BFB" w14:textId="77777777" w:rsidR="00E72046" w:rsidRPr="007F065E" w:rsidRDefault="00E72046" w:rsidP="007F065E">
      <w:pPr>
        <w:jc w:val="both"/>
        <w:rPr>
          <w:rFonts w:ascii="Gadugi" w:hAnsi="Gadugi"/>
          <w:color w:val="000000" w:themeColor="text1"/>
        </w:rPr>
      </w:pPr>
      <w:r w:rsidRPr="007F065E">
        <w:rPr>
          <w:rFonts w:ascii="Gadugi" w:hAnsi="Gadugi"/>
          <w:color w:val="000000" w:themeColor="text1"/>
        </w:rPr>
        <w:t>Cada elemento del sistema de puesta a tierra, incluyendo conductores, uniones, cables de conexión, varillas entre otros deben cumplir lo siguiente:</w:t>
      </w:r>
    </w:p>
    <w:p w14:paraId="2FD20CF5" w14:textId="77777777" w:rsidR="00E72046" w:rsidRPr="007F065E" w:rsidRDefault="00E72046" w:rsidP="007F065E">
      <w:pPr>
        <w:pStyle w:val="Prrafodelista"/>
        <w:numPr>
          <w:ilvl w:val="0"/>
          <w:numId w:val="37"/>
        </w:numPr>
        <w:spacing w:line="259" w:lineRule="auto"/>
        <w:ind w:left="714" w:hanging="357"/>
        <w:rPr>
          <w:rFonts w:ascii="Gadugi" w:hAnsi="Gadugi"/>
          <w:color w:val="000000" w:themeColor="text1"/>
          <w:sz w:val="22"/>
        </w:rPr>
      </w:pPr>
      <w:r w:rsidRPr="007F065E">
        <w:rPr>
          <w:rFonts w:ascii="Gadugi" w:hAnsi="Gadugi"/>
          <w:color w:val="000000" w:themeColor="text1"/>
          <w:sz w:val="22"/>
        </w:rPr>
        <w:t>Tener suficiente conductividad para no crear diferencias de tensiones locales peligrosas.</w:t>
      </w:r>
    </w:p>
    <w:p w14:paraId="295CDA48" w14:textId="77777777" w:rsidR="00E72046" w:rsidRPr="007F065E" w:rsidRDefault="00E72046" w:rsidP="007F065E">
      <w:pPr>
        <w:pStyle w:val="Prrafodelista"/>
        <w:numPr>
          <w:ilvl w:val="0"/>
          <w:numId w:val="37"/>
        </w:numPr>
        <w:spacing w:line="259" w:lineRule="auto"/>
        <w:ind w:left="714" w:hanging="357"/>
        <w:rPr>
          <w:rFonts w:ascii="Gadugi" w:hAnsi="Gadugi"/>
          <w:color w:val="000000" w:themeColor="text1"/>
          <w:sz w:val="22"/>
        </w:rPr>
      </w:pPr>
      <w:r w:rsidRPr="007F065E">
        <w:rPr>
          <w:rFonts w:ascii="Gadugi" w:hAnsi="Gadugi"/>
          <w:color w:val="000000" w:themeColor="text1"/>
          <w:sz w:val="22"/>
        </w:rPr>
        <w:t>Resistir la fusión y el deterioro mecánico bajo las condiciones más adversas de corriente de falla en cuanto a magnitud y duración.</w:t>
      </w:r>
    </w:p>
    <w:p w14:paraId="49926052" w14:textId="3FC918A4" w:rsidR="00E72046" w:rsidRPr="007F065E" w:rsidRDefault="00E72046" w:rsidP="007F065E">
      <w:pPr>
        <w:pStyle w:val="Prrafodelista"/>
        <w:numPr>
          <w:ilvl w:val="0"/>
          <w:numId w:val="37"/>
        </w:numPr>
        <w:spacing w:line="259" w:lineRule="auto"/>
        <w:ind w:left="714" w:hanging="357"/>
        <w:rPr>
          <w:rFonts w:ascii="Gadugi" w:hAnsi="Gadugi"/>
          <w:color w:val="000000" w:themeColor="text1"/>
          <w:sz w:val="22"/>
        </w:rPr>
      </w:pPr>
      <w:r w:rsidRPr="007F065E">
        <w:rPr>
          <w:rFonts w:ascii="Gadugi" w:hAnsi="Gadugi"/>
          <w:color w:val="000000" w:themeColor="text1"/>
          <w:sz w:val="22"/>
        </w:rPr>
        <w:t>Ser mecánicamente confiable y fuerte, especialmente en áreas expuestas a la corrosión y abuso físico.</w:t>
      </w:r>
    </w:p>
    <w:p w14:paraId="2072D938" w14:textId="77777777" w:rsidR="00E72046" w:rsidRPr="007F065E" w:rsidRDefault="00E72046" w:rsidP="007F065E">
      <w:pPr>
        <w:jc w:val="both"/>
        <w:rPr>
          <w:rFonts w:ascii="Gadugi" w:hAnsi="Gadugi"/>
          <w:color w:val="000000" w:themeColor="text1"/>
        </w:rPr>
      </w:pPr>
    </w:p>
    <w:p w14:paraId="73C64D12" w14:textId="77777777" w:rsidR="00E72046" w:rsidRPr="007F065E" w:rsidRDefault="00E72046" w:rsidP="007F065E">
      <w:pPr>
        <w:jc w:val="both"/>
        <w:rPr>
          <w:rFonts w:ascii="Gadugi" w:hAnsi="Gadugi"/>
          <w:color w:val="000000" w:themeColor="text1"/>
        </w:rPr>
      </w:pPr>
      <w:r w:rsidRPr="007F065E">
        <w:rPr>
          <w:rFonts w:ascii="Gadugi" w:hAnsi="Gadugi"/>
          <w:color w:val="000000" w:themeColor="text1"/>
        </w:rPr>
        <w:t>formando retículas. En cada punto de cruce, los conductores deben fijarse segura y apropiadamente.</w:t>
      </w:r>
    </w:p>
    <w:p w14:paraId="19879737" w14:textId="77777777" w:rsidR="00E72046" w:rsidRPr="007F065E" w:rsidRDefault="00E72046" w:rsidP="007F065E">
      <w:pPr>
        <w:jc w:val="both"/>
        <w:rPr>
          <w:rFonts w:ascii="Gadugi" w:hAnsi="Gadugi"/>
          <w:color w:val="000000" w:themeColor="text1"/>
        </w:rPr>
      </w:pPr>
      <w:r w:rsidRPr="007F065E">
        <w:rPr>
          <w:rFonts w:ascii="Gadugi" w:hAnsi="Gadugi"/>
          <w:color w:val="000000" w:themeColor="text1"/>
        </w:rPr>
        <w:t>En la periferia se debe disminuir la separación de los conductores con el fin controlar de mejor manera las tensiones de choque.</w:t>
      </w:r>
    </w:p>
    <w:p w14:paraId="01C0CD36" w14:textId="77777777" w:rsidR="00E72046" w:rsidRPr="007F065E" w:rsidRDefault="00E72046" w:rsidP="007F065E">
      <w:pPr>
        <w:jc w:val="both"/>
        <w:rPr>
          <w:rFonts w:ascii="Gadugi" w:hAnsi="Gadugi"/>
          <w:color w:val="000000" w:themeColor="text1"/>
        </w:rPr>
      </w:pPr>
      <w:r w:rsidRPr="007F065E">
        <w:rPr>
          <w:rFonts w:ascii="Gadugi" w:hAnsi="Gadugi"/>
          <w:color w:val="000000" w:themeColor="text1"/>
        </w:rPr>
        <w:t xml:space="preserve">Para ayudar a reducir la resistencia de la malla se deben conectar los cables de guarda de la línea de trasmisión asociada a la subestación. </w:t>
      </w:r>
    </w:p>
    <w:p w14:paraId="6545ACDC" w14:textId="6EFFECFF" w:rsidR="00E75162" w:rsidRPr="007F065E" w:rsidRDefault="00E72046" w:rsidP="007F065E">
      <w:pPr>
        <w:jc w:val="both"/>
        <w:rPr>
          <w:rFonts w:ascii="Gadugi" w:hAnsi="Gadugi"/>
          <w:color w:val="000000" w:themeColor="text1"/>
        </w:rPr>
      </w:pPr>
      <w:r w:rsidRPr="007F065E">
        <w:rPr>
          <w:rFonts w:ascii="Gadugi" w:hAnsi="Gadugi"/>
          <w:color w:val="000000" w:themeColor="text1"/>
        </w:rPr>
        <w:t xml:space="preserve">Se considera el siguiente diseño de malla para la subestación de </w:t>
      </w:r>
      <w:r w:rsidR="00650811" w:rsidRPr="007F065E">
        <w:rPr>
          <w:rFonts w:ascii="Gadugi" w:hAnsi="Gadugi"/>
          <w:color w:val="000000" w:themeColor="text1"/>
        </w:rPr>
        <w:t>34,5</w:t>
      </w:r>
      <w:r w:rsidRPr="007F065E">
        <w:rPr>
          <w:rFonts w:ascii="Gadugi" w:hAnsi="Gadugi"/>
          <w:color w:val="000000" w:themeColor="text1"/>
        </w:rPr>
        <w:t>kV:</w:t>
      </w:r>
    </w:p>
    <w:p w14:paraId="3B18E31C" w14:textId="77777777" w:rsidR="00912C85" w:rsidRPr="007F065E" w:rsidRDefault="00912C85" w:rsidP="00482FD1">
      <w:pPr>
        <w:rPr>
          <w:rFonts w:ascii="Gadugi" w:hAnsi="Gadugi"/>
          <w:color w:val="000000" w:themeColor="text1"/>
        </w:rPr>
      </w:pPr>
    </w:p>
    <w:p w14:paraId="2EA68103" w14:textId="05E950AC" w:rsidR="00912C85" w:rsidRPr="007F065E" w:rsidRDefault="00ED714E" w:rsidP="00912C85">
      <w:pPr>
        <w:pStyle w:val="Ttulo2"/>
        <w:ind w:left="721"/>
        <w:rPr>
          <w:rFonts w:ascii="Gadugi" w:hAnsi="Gadugi"/>
          <w:bCs w:val="0"/>
          <w:color w:val="4472C4" w:themeColor="accent1"/>
          <w:sz w:val="22"/>
          <w:szCs w:val="22"/>
        </w:rPr>
      </w:pPr>
      <w:bookmarkStart w:id="32" w:name="_Toc160035935"/>
      <w:r w:rsidRPr="007F065E">
        <w:rPr>
          <w:rFonts w:ascii="Gadugi" w:hAnsi="Gadugi"/>
          <w:color w:val="4472C4" w:themeColor="accent1"/>
          <w:sz w:val="22"/>
          <w:szCs w:val="22"/>
        </w:rPr>
        <w:t>CONDUCTOR DE LA MALLA</w:t>
      </w:r>
      <w:bookmarkEnd w:id="32"/>
    </w:p>
    <w:p w14:paraId="1A0BF80B" w14:textId="77777777" w:rsidR="00912C85" w:rsidRPr="007F065E" w:rsidRDefault="00912C85" w:rsidP="007F065E">
      <w:pPr>
        <w:jc w:val="both"/>
        <w:rPr>
          <w:rFonts w:ascii="Gadugi" w:hAnsi="Gadugi"/>
          <w:color w:val="000000" w:themeColor="text1"/>
        </w:rPr>
      </w:pPr>
      <w:r w:rsidRPr="007F065E">
        <w:rPr>
          <w:rFonts w:ascii="Gadugi" w:hAnsi="Gadugi"/>
          <w:color w:val="000000" w:themeColor="text1"/>
        </w:rPr>
        <w:t xml:space="preserve">El cable a utilizar como electrodos horizontales del sistema de puesta a tierra será de cobre desnudo blando concéntrico formado por un alambre central rodeado por capas de </w:t>
      </w:r>
      <w:r w:rsidRPr="007F065E">
        <w:rPr>
          <w:rFonts w:ascii="Gadugi" w:hAnsi="Gadugi"/>
          <w:color w:val="000000" w:themeColor="text1"/>
        </w:rPr>
        <w:lastRenderedPageBreak/>
        <w:t>alambres cableados helicoidalmente. Su fabricación debe cumplir con la norma NTC 307 (ASTM B8)</w:t>
      </w:r>
    </w:p>
    <w:p w14:paraId="7E80D87F" w14:textId="660B3275" w:rsidR="00E75162" w:rsidRPr="007F065E" w:rsidRDefault="00912C85" w:rsidP="007F065E">
      <w:pPr>
        <w:jc w:val="both"/>
        <w:rPr>
          <w:rFonts w:ascii="Gadugi" w:hAnsi="Gadugi"/>
          <w:color w:val="000000" w:themeColor="text1"/>
        </w:rPr>
      </w:pPr>
      <w:r w:rsidRPr="007F065E">
        <w:rPr>
          <w:rFonts w:ascii="Gadugi" w:hAnsi="Gadugi"/>
          <w:color w:val="000000" w:themeColor="text1"/>
        </w:rPr>
        <w:t>El cobre empleado en la construcción del cable será de alta pureza (contenido mínimo de cobre del 99.95%). Este debe tener una buena resistencia a la corrosión y a la fatiga. El cable a utilizar será semiduro con una conductividad mínima del 96.66% AICS, según la norma NTC 1745.</w:t>
      </w:r>
    </w:p>
    <w:p w14:paraId="53B362BA" w14:textId="77777777" w:rsidR="00E75162" w:rsidRPr="007F065E" w:rsidRDefault="00E75162" w:rsidP="00482FD1">
      <w:pPr>
        <w:rPr>
          <w:rFonts w:ascii="Gadugi" w:hAnsi="Gadugi"/>
          <w:color w:val="000000" w:themeColor="text1"/>
        </w:rPr>
      </w:pPr>
    </w:p>
    <w:p w14:paraId="2C0FD35A" w14:textId="0FA69D32" w:rsidR="00912C85" w:rsidRPr="007F065E" w:rsidRDefault="00ED714E" w:rsidP="00912C85">
      <w:pPr>
        <w:pStyle w:val="Ttulo2"/>
        <w:ind w:left="721"/>
        <w:rPr>
          <w:rFonts w:ascii="Gadugi" w:hAnsi="Gadugi"/>
          <w:bCs w:val="0"/>
          <w:color w:val="4472C4" w:themeColor="accent1"/>
          <w:sz w:val="22"/>
          <w:szCs w:val="22"/>
        </w:rPr>
      </w:pPr>
      <w:bookmarkStart w:id="33" w:name="_Toc160035936"/>
      <w:r w:rsidRPr="007F065E">
        <w:rPr>
          <w:rFonts w:ascii="Gadugi" w:hAnsi="Gadugi"/>
          <w:color w:val="4472C4" w:themeColor="accent1"/>
          <w:sz w:val="22"/>
          <w:szCs w:val="22"/>
        </w:rPr>
        <w:t>CONEXIONES EXOTÉRMICAS</w:t>
      </w:r>
      <w:bookmarkEnd w:id="33"/>
    </w:p>
    <w:p w14:paraId="721CDB0B" w14:textId="5113ABF9" w:rsidR="00482FD1" w:rsidRPr="007F065E" w:rsidRDefault="00912C85" w:rsidP="007F065E">
      <w:pPr>
        <w:jc w:val="both"/>
        <w:rPr>
          <w:rFonts w:ascii="Gadugi" w:hAnsi="Gadugi"/>
          <w:color w:val="000000" w:themeColor="text1"/>
        </w:rPr>
      </w:pPr>
      <w:r w:rsidRPr="007F065E">
        <w:rPr>
          <w:rFonts w:ascii="Gadugi" w:hAnsi="Gadugi"/>
          <w:color w:val="000000" w:themeColor="text1"/>
        </w:rPr>
        <w:t>Estas uniones deberán unir íntimamente los conductores de tierra con un molde que tiene las mismas características de fusión que los mismos conductores, de tal forma que la conexión pueda ser tratada como si fuera parte integral de un conductor homogéneo.</w:t>
      </w:r>
    </w:p>
    <w:p w14:paraId="63B8A16F" w14:textId="77777777" w:rsidR="00482FD1" w:rsidRPr="007F065E" w:rsidRDefault="00482FD1" w:rsidP="00482FD1">
      <w:pPr>
        <w:rPr>
          <w:rFonts w:ascii="Gadugi" w:hAnsi="Gadugi"/>
          <w:color w:val="000000" w:themeColor="text1"/>
        </w:rPr>
      </w:pPr>
    </w:p>
    <w:p w14:paraId="56FA598B" w14:textId="77777777" w:rsidR="00912C85" w:rsidRPr="007F065E" w:rsidRDefault="00912C85" w:rsidP="00912C85">
      <w:pPr>
        <w:keepNext/>
        <w:jc w:val="center"/>
        <w:rPr>
          <w:rFonts w:ascii="Gadugi" w:hAnsi="Gadugi"/>
        </w:rPr>
      </w:pPr>
      <w:r w:rsidRPr="007F065E">
        <w:rPr>
          <w:rFonts w:ascii="Gadugi" w:hAnsi="Gadugi"/>
          <w:noProof/>
          <w:lang w:val="en-US"/>
        </w:rPr>
        <w:drawing>
          <wp:inline distT="0" distB="0" distL="0" distR="0" wp14:anchorId="5AB546FF" wp14:editId="77717BDA">
            <wp:extent cx="3562350" cy="3238500"/>
            <wp:effectExtent l="0" t="0" r="0" b="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98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562350" cy="3238500"/>
                    </a:xfrm>
                    <a:prstGeom prst="rect">
                      <a:avLst/>
                    </a:prstGeom>
                    <a:noFill/>
                    <a:ln>
                      <a:noFill/>
                    </a:ln>
                  </pic:spPr>
                </pic:pic>
              </a:graphicData>
            </a:graphic>
          </wp:inline>
        </w:drawing>
      </w:r>
    </w:p>
    <w:p w14:paraId="1532A5E9" w14:textId="1B78350E" w:rsidR="00912C85" w:rsidRPr="007F065E" w:rsidRDefault="00912C85" w:rsidP="00912C85">
      <w:pPr>
        <w:pStyle w:val="Descripcin"/>
        <w:jc w:val="center"/>
        <w:rPr>
          <w:rFonts w:ascii="Gadugi" w:hAnsi="Gadugi"/>
          <w:caps w:val="0"/>
        </w:rPr>
      </w:pPr>
      <w:bookmarkStart w:id="34" w:name="_Toc176443934"/>
      <w:r w:rsidRPr="007F065E">
        <w:rPr>
          <w:rFonts w:ascii="Gadugi" w:hAnsi="Gadugi"/>
          <w:caps w:val="0"/>
        </w:rPr>
        <w:t xml:space="preserve">Figura </w:t>
      </w:r>
      <w:r w:rsidRPr="007F065E">
        <w:rPr>
          <w:rFonts w:ascii="Gadugi" w:hAnsi="Gadugi"/>
          <w:caps w:val="0"/>
        </w:rPr>
        <w:fldChar w:fldCharType="begin"/>
      </w:r>
      <w:r w:rsidRPr="007F065E">
        <w:rPr>
          <w:rFonts w:ascii="Gadugi" w:hAnsi="Gadugi"/>
          <w:caps w:val="0"/>
        </w:rPr>
        <w:instrText xml:space="preserve"> SEQ Figura \* ARABIC </w:instrText>
      </w:r>
      <w:r w:rsidRPr="007F065E">
        <w:rPr>
          <w:rFonts w:ascii="Gadugi" w:hAnsi="Gadugi"/>
          <w:caps w:val="0"/>
        </w:rPr>
        <w:fldChar w:fldCharType="separate"/>
      </w:r>
      <w:r w:rsidR="007C72F4">
        <w:rPr>
          <w:rFonts w:ascii="Gadugi" w:hAnsi="Gadugi"/>
          <w:caps w:val="0"/>
          <w:noProof/>
        </w:rPr>
        <w:t>2</w:t>
      </w:r>
      <w:r w:rsidRPr="007F065E">
        <w:rPr>
          <w:rFonts w:ascii="Gadugi" w:hAnsi="Gadugi"/>
          <w:caps w:val="0"/>
        </w:rPr>
        <w:fldChar w:fldCharType="end"/>
      </w:r>
      <w:r w:rsidRPr="007F065E">
        <w:rPr>
          <w:rFonts w:ascii="Gadugi" w:hAnsi="Gadugi"/>
          <w:caps w:val="0"/>
        </w:rPr>
        <w:t xml:space="preserve">. Tipos de soldadura </w:t>
      </w:r>
      <w:r w:rsidR="007F065E" w:rsidRPr="007F065E">
        <w:rPr>
          <w:rFonts w:ascii="Gadugi" w:hAnsi="Gadugi"/>
          <w:caps w:val="0"/>
        </w:rPr>
        <w:t>exotérmicas</w:t>
      </w:r>
      <w:bookmarkEnd w:id="34"/>
    </w:p>
    <w:p w14:paraId="3A68FF50" w14:textId="77777777" w:rsidR="00912C85" w:rsidRPr="007F065E" w:rsidRDefault="00912C85" w:rsidP="007F065E">
      <w:pPr>
        <w:jc w:val="both"/>
        <w:rPr>
          <w:rFonts w:ascii="Gadugi" w:hAnsi="Gadugi"/>
          <w:color w:val="000000" w:themeColor="text1"/>
        </w:rPr>
      </w:pPr>
      <w:r w:rsidRPr="007F065E">
        <w:rPr>
          <w:rFonts w:ascii="Gadugi" w:hAnsi="Gadugi"/>
          <w:color w:val="000000" w:themeColor="text1"/>
        </w:rPr>
        <w:t>El proceso de soldadura deberá ser realizado por personal calificado y entrenado.</w:t>
      </w:r>
    </w:p>
    <w:p w14:paraId="691782E4" w14:textId="77777777" w:rsidR="00912C85" w:rsidRPr="007F065E" w:rsidRDefault="00912C85" w:rsidP="007F065E">
      <w:pPr>
        <w:jc w:val="both"/>
        <w:rPr>
          <w:rFonts w:ascii="Gadugi" w:hAnsi="Gadugi"/>
          <w:color w:val="000000" w:themeColor="text1"/>
        </w:rPr>
      </w:pPr>
      <w:r w:rsidRPr="007F065E">
        <w:rPr>
          <w:rFonts w:ascii="Gadugi" w:hAnsi="Gadugi"/>
          <w:color w:val="000000" w:themeColor="text1"/>
        </w:rPr>
        <w:t>Una vez terminado el proceso se debe verificar la calidad de la soldadura y si se presentan algunas de las siguientes anomalías se sugiere repetir el proceso de soldadura</w:t>
      </w:r>
    </w:p>
    <w:p w14:paraId="24EC6B8C" w14:textId="77777777" w:rsidR="00912C85" w:rsidRPr="007F065E" w:rsidRDefault="00912C85" w:rsidP="007F065E">
      <w:pPr>
        <w:pStyle w:val="Prrafodelista"/>
        <w:numPr>
          <w:ilvl w:val="0"/>
          <w:numId w:val="38"/>
        </w:numPr>
        <w:spacing w:line="259" w:lineRule="auto"/>
        <w:ind w:left="714" w:hanging="357"/>
        <w:rPr>
          <w:rFonts w:ascii="Gadugi" w:hAnsi="Gadugi"/>
          <w:color w:val="000000" w:themeColor="text1"/>
          <w:sz w:val="22"/>
        </w:rPr>
      </w:pPr>
      <w:r w:rsidRPr="007F065E">
        <w:rPr>
          <w:rFonts w:ascii="Gadugi" w:hAnsi="Gadugi"/>
          <w:color w:val="000000" w:themeColor="text1"/>
          <w:sz w:val="22"/>
        </w:rPr>
        <w:lastRenderedPageBreak/>
        <w:t>Si no se presenta uniformidad del molde.</w:t>
      </w:r>
    </w:p>
    <w:p w14:paraId="5C3A83E6" w14:textId="77777777" w:rsidR="00912C85" w:rsidRPr="007F065E" w:rsidRDefault="00912C85" w:rsidP="007F065E">
      <w:pPr>
        <w:pStyle w:val="Prrafodelista"/>
        <w:numPr>
          <w:ilvl w:val="0"/>
          <w:numId w:val="38"/>
        </w:numPr>
        <w:spacing w:line="259" w:lineRule="auto"/>
        <w:ind w:left="714" w:hanging="357"/>
        <w:rPr>
          <w:rFonts w:ascii="Gadugi" w:hAnsi="Gadugi"/>
          <w:color w:val="000000" w:themeColor="text1"/>
          <w:sz w:val="22"/>
        </w:rPr>
      </w:pPr>
      <w:r w:rsidRPr="007F065E">
        <w:rPr>
          <w:rFonts w:ascii="Gadugi" w:hAnsi="Gadugi"/>
          <w:color w:val="000000" w:themeColor="text1"/>
          <w:sz w:val="22"/>
        </w:rPr>
        <w:t>Si se presenta porosidad superior al 20% de su superficie o penetración de un clip hasta el cable.</w:t>
      </w:r>
    </w:p>
    <w:p w14:paraId="1409AD72" w14:textId="65933A90" w:rsidR="00912C85" w:rsidRPr="007F065E" w:rsidRDefault="00912C85" w:rsidP="00912C85">
      <w:pPr>
        <w:pStyle w:val="Prrafodelista"/>
        <w:numPr>
          <w:ilvl w:val="0"/>
          <w:numId w:val="38"/>
        </w:numPr>
        <w:spacing w:after="120" w:line="259" w:lineRule="auto"/>
        <w:ind w:left="714" w:hanging="357"/>
        <w:rPr>
          <w:rFonts w:ascii="Gadugi" w:hAnsi="Gadugi"/>
          <w:color w:val="000000" w:themeColor="text1"/>
          <w:sz w:val="22"/>
        </w:rPr>
      </w:pPr>
      <w:r w:rsidRPr="007F065E">
        <w:rPr>
          <w:rFonts w:ascii="Gadugi" w:hAnsi="Gadugi"/>
          <w:color w:val="000000" w:themeColor="text1"/>
          <w:sz w:val="22"/>
        </w:rPr>
        <w:t>Si no resiste golpes fuertes con un martillo.</w:t>
      </w:r>
    </w:p>
    <w:p w14:paraId="300D4DF2" w14:textId="524FB991" w:rsidR="00912C85" w:rsidRPr="007F065E" w:rsidRDefault="00912C85" w:rsidP="00912C85">
      <w:pPr>
        <w:rPr>
          <w:rFonts w:ascii="Gadugi" w:hAnsi="Gadugi"/>
          <w:color w:val="000000" w:themeColor="text1"/>
        </w:rPr>
      </w:pPr>
      <w:r w:rsidRPr="007F065E">
        <w:rPr>
          <w:rFonts w:ascii="Gadugi" w:hAnsi="Gadugi"/>
          <w:color w:val="000000" w:themeColor="text1"/>
        </w:rPr>
        <w:t>Como alternativa se podrá utilizar conector tipo cuña con referencia TGC</w:t>
      </w:r>
    </w:p>
    <w:p w14:paraId="470C360E" w14:textId="77777777" w:rsidR="005D1EC6" w:rsidRDefault="005D1EC6" w:rsidP="007F065E">
      <w:pPr>
        <w:keepNext/>
        <w:jc w:val="center"/>
        <w:rPr>
          <w:rFonts w:ascii="Gadugi" w:hAnsi="Gadugi"/>
        </w:rPr>
      </w:pPr>
    </w:p>
    <w:p w14:paraId="1F77D80D" w14:textId="5082DAAE" w:rsidR="00912C85" w:rsidRPr="007F065E" w:rsidRDefault="00912C85" w:rsidP="007F065E">
      <w:pPr>
        <w:keepNext/>
        <w:jc w:val="center"/>
        <w:rPr>
          <w:rFonts w:ascii="Gadugi" w:hAnsi="Gadugi"/>
        </w:rPr>
      </w:pPr>
      <w:r w:rsidRPr="007F065E">
        <w:rPr>
          <w:rFonts w:ascii="Gadugi" w:hAnsi="Gadugi"/>
          <w:noProof/>
          <w:lang w:val="en-US"/>
        </w:rPr>
        <w:drawing>
          <wp:inline distT="0" distB="0" distL="0" distR="0" wp14:anchorId="77555436" wp14:editId="1F8CA0D8">
            <wp:extent cx="5067300" cy="3343275"/>
            <wp:effectExtent l="0" t="0" r="0" b="9525"/>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98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067300" cy="3343275"/>
                    </a:xfrm>
                    <a:prstGeom prst="rect">
                      <a:avLst/>
                    </a:prstGeom>
                    <a:noFill/>
                    <a:ln>
                      <a:noFill/>
                    </a:ln>
                  </pic:spPr>
                </pic:pic>
              </a:graphicData>
            </a:graphic>
          </wp:inline>
        </w:drawing>
      </w:r>
    </w:p>
    <w:p w14:paraId="17F661CC" w14:textId="424D3DF8" w:rsidR="00912C85" w:rsidRPr="007F065E" w:rsidRDefault="00912C85" w:rsidP="00912C85">
      <w:pPr>
        <w:pStyle w:val="Descripcin"/>
        <w:jc w:val="center"/>
        <w:rPr>
          <w:rFonts w:ascii="Gadugi" w:hAnsi="Gadugi"/>
          <w:caps w:val="0"/>
        </w:rPr>
      </w:pPr>
      <w:bookmarkStart w:id="35" w:name="_Toc176443935"/>
      <w:r w:rsidRPr="007F065E">
        <w:rPr>
          <w:rFonts w:ascii="Gadugi" w:hAnsi="Gadugi"/>
          <w:caps w:val="0"/>
        </w:rPr>
        <w:t xml:space="preserve">Figura </w:t>
      </w:r>
      <w:r w:rsidRPr="007F065E">
        <w:rPr>
          <w:rFonts w:ascii="Gadugi" w:hAnsi="Gadugi"/>
          <w:caps w:val="0"/>
        </w:rPr>
        <w:fldChar w:fldCharType="begin"/>
      </w:r>
      <w:r w:rsidRPr="007F065E">
        <w:rPr>
          <w:rFonts w:ascii="Gadugi" w:hAnsi="Gadugi"/>
          <w:caps w:val="0"/>
        </w:rPr>
        <w:instrText xml:space="preserve"> SEQ Figura \* ARABIC </w:instrText>
      </w:r>
      <w:r w:rsidRPr="007F065E">
        <w:rPr>
          <w:rFonts w:ascii="Gadugi" w:hAnsi="Gadugi"/>
          <w:caps w:val="0"/>
        </w:rPr>
        <w:fldChar w:fldCharType="separate"/>
      </w:r>
      <w:r w:rsidR="007C72F4">
        <w:rPr>
          <w:rFonts w:ascii="Gadugi" w:hAnsi="Gadugi"/>
          <w:caps w:val="0"/>
          <w:noProof/>
        </w:rPr>
        <w:t>3</w:t>
      </w:r>
      <w:r w:rsidRPr="007F065E">
        <w:rPr>
          <w:rFonts w:ascii="Gadugi" w:hAnsi="Gadugi"/>
          <w:caps w:val="0"/>
        </w:rPr>
        <w:fldChar w:fldCharType="end"/>
      </w:r>
      <w:r w:rsidRPr="007F065E">
        <w:rPr>
          <w:rFonts w:ascii="Gadugi" w:hAnsi="Gadugi"/>
          <w:caps w:val="0"/>
        </w:rPr>
        <w:t>. Conectores atornillados</w:t>
      </w:r>
      <w:bookmarkEnd w:id="35"/>
    </w:p>
    <w:p w14:paraId="41AE88EC" w14:textId="77777777" w:rsidR="00912C85" w:rsidRPr="007F065E" w:rsidRDefault="00912C85" w:rsidP="00482FD1">
      <w:pPr>
        <w:rPr>
          <w:rFonts w:ascii="Gadugi" w:hAnsi="Gadugi"/>
          <w:color w:val="000000" w:themeColor="text1"/>
        </w:rPr>
      </w:pPr>
    </w:p>
    <w:p w14:paraId="1FBB3E0A" w14:textId="6DFC3F5A" w:rsidR="00912C85" w:rsidRPr="007F065E" w:rsidRDefault="00115356" w:rsidP="00912C85">
      <w:pPr>
        <w:pStyle w:val="Ttulo2"/>
        <w:ind w:left="721"/>
        <w:rPr>
          <w:rFonts w:ascii="Gadugi" w:hAnsi="Gadugi"/>
          <w:bCs w:val="0"/>
          <w:color w:val="4472C4" w:themeColor="accent1"/>
          <w:sz w:val="22"/>
          <w:szCs w:val="22"/>
        </w:rPr>
      </w:pPr>
      <w:bookmarkStart w:id="36" w:name="_Toc160035937"/>
      <w:r w:rsidRPr="007F065E">
        <w:rPr>
          <w:rFonts w:ascii="Gadugi" w:hAnsi="Gadugi"/>
          <w:color w:val="4472C4" w:themeColor="accent1"/>
          <w:sz w:val="22"/>
          <w:szCs w:val="22"/>
        </w:rPr>
        <w:t>VARILLAS DE PUESTA TIERRA</w:t>
      </w:r>
      <w:bookmarkEnd w:id="36"/>
    </w:p>
    <w:p w14:paraId="1E8CC05C" w14:textId="71597C40" w:rsidR="00912C85" w:rsidRPr="007F065E" w:rsidRDefault="00912C85" w:rsidP="00650811">
      <w:pPr>
        <w:jc w:val="both"/>
        <w:rPr>
          <w:rFonts w:ascii="Gadugi" w:hAnsi="Gadugi"/>
          <w:color w:val="000000" w:themeColor="text1"/>
        </w:rPr>
      </w:pPr>
      <w:r w:rsidRPr="007F065E">
        <w:rPr>
          <w:rFonts w:ascii="Gadugi" w:hAnsi="Gadugi"/>
          <w:color w:val="000000" w:themeColor="text1"/>
        </w:rPr>
        <w:t>De acuerdo a las normas IEC 60364-5-54, BS 7430, AS 1768 Y UL 467 los electrodos de puesta a tierra a instalar serán de cobre-cobre diámetro 5/8” y 2.4 m de longitud de sección circular y sus extremos terminarán, el uno en forma de cono de 60° truncado y el otro en forma plana biselada. La resistencia a la tracción será mayor o igual a 235 MPA y una dureza mínima de 80 RF (Rockwell). El acople tendrá una resistencia al deslizamiento como mínimo de 5600 lb. La conductividad de acople será del 100% según norma ASTM B-193.</w:t>
      </w:r>
    </w:p>
    <w:p w14:paraId="18B9D9F3" w14:textId="01175DBB" w:rsidR="00ED714E" w:rsidRPr="007F065E" w:rsidRDefault="00115356" w:rsidP="00ED714E">
      <w:pPr>
        <w:pStyle w:val="Ttulo2"/>
        <w:ind w:left="721"/>
        <w:rPr>
          <w:rFonts w:ascii="Gadugi" w:hAnsi="Gadugi"/>
          <w:bCs w:val="0"/>
          <w:color w:val="4472C4" w:themeColor="accent1"/>
          <w:sz w:val="22"/>
          <w:szCs w:val="22"/>
        </w:rPr>
      </w:pPr>
      <w:bookmarkStart w:id="37" w:name="_Toc160035938"/>
      <w:r w:rsidRPr="007F065E">
        <w:rPr>
          <w:rFonts w:ascii="Gadugi" w:hAnsi="Gadugi"/>
          <w:color w:val="4472C4" w:themeColor="accent1"/>
          <w:sz w:val="22"/>
          <w:szCs w:val="22"/>
        </w:rPr>
        <w:lastRenderedPageBreak/>
        <w:t>CAPA SUPERFICIAL DE GRAVA</w:t>
      </w:r>
      <w:bookmarkEnd w:id="37"/>
    </w:p>
    <w:p w14:paraId="02875C4C" w14:textId="555EA401" w:rsidR="005F0AA8" w:rsidRPr="00115AF8" w:rsidRDefault="00115356" w:rsidP="00115AF8">
      <w:pPr>
        <w:jc w:val="both"/>
        <w:rPr>
          <w:rFonts w:ascii="Gadugi" w:hAnsi="Gadugi"/>
          <w:color w:val="000000" w:themeColor="text1"/>
        </w:rPr>
      </w:pPr>
      <w:r w:rsidRPr="007F065E">
        <w:rPr>
          <w:rFonts w:ascii="Gadugi" w:hAnsi="Gadugi"/>
          <w:color w:val="000000" w:themeColor="text1"/>
        </w:rPr>
        <w:t>Se debe instalar una capa superficial de grava de alta resistividad sobre la superficie de toda la subestación. Esta capa debe tener un espesor mínimo de 0.10 m</w:t>
      </w:r>
      <w:bookmarkEnd w:id="1"/>
      <w:r w:rsidR="00115AF8">
        <w:rPr>
          <w:rFonts w:ascii="Gadugi" w:hAnsi="Gadugi"/>
          <w:color w:val="000000" w:themeColor="text1"/>
        </w:rPr>
        <w:t>.</w:t>
      </w:r>
    </w:p>
    <w:sectPr w:rsidR="005F0AA8" w:rsidRPr="00115AF8" w:rsidSect="00971FE0">
      <w:pgSz w:w="12240" w:h="15840"/>
      <w:pgMar w:top="1417" w:right="1701" w:bottom="1417" w:left="1701" w:header="708" w:footer="51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DDD8841" w14:textId="77777777" w:rsidR="00CE6997" w:rsidRDefault="00CE6997" w:rsidP="005F0AA8">
      <w:pPr>
        <w:spacing w:after="0" w:line="240" w:lineRule="auto"/>
      </w:pPr>
      <w:r>
        <w:separator/>
      </w:r>
    </w:p>
  </w:endnote>
  <w:endnote w:type="continuationSeparator" w:id="0">
    <w:p w14:paraId="63DB84E8" w14:textId="77777777" w:rsidR="00CE6997" w:rsidRDefault="00CE6997" w:rsidP="005F0AA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Noto Sans Symbols">
    <w:altName w:val="Calibri"/>
    <w:charset w:val="00"/>
    <w:family w:val="auto"/>
    <w:pitch w:val="default"/>
  </w:font>
  <w:font w:name="Gadugi">
    <w:panose1 w:val="020B0502040204020203"/>
    <w:charset w:val="00"/>
    <w:family w:val="swiss"/>
    <w:pitch w:val="variable"/>
    <w:sig w:usb0="80000003" w:usb1="02000000" w:usb2="00003000" w:usb3="00000000" w:csb0="00000001"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Georgia">
    <w:panose1 w:val="02040502050405020303"/>
    <w:charset w:val="00"/>
    <w:family w:val="roman"/>
    <w:pitch w:val="variable"/>
    <w:sig w:usb0="00000287" w:usb1="00000000" w:usb2="00000000" w:usb3="00000000" w:csb0="0000009F" w:csb1="00000000"/>
  </w:font>
  <w:font w:name="Century Gothic">
    <w:panose1 w:val="020B0502020202020204"/>
    <w:charset w:val="00"/>
    <w:family w:val="swiss"/>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23FA78" w14:textId="77777777" w:rsidR="00CA4EE1" w:rsidRPr="00B172A9" w:rsidRDefault="00CA4EE1" w:rsidP="00CA4EE1">
    <w:pPr>
      <w:tabs>
        <w:tab w:val="center" w:pos="4252"/>
        <w:tab w:val="right" w:pos="8504"/>
      </w:tabs>
      <w:spacing w:after="0" w:line="240" w:lineRule="auto"/>
      <w:jc w:val="center"/>
      <w:rPr>
        <w:rFonts w:ascii="Gadugi" w:hAnsi="Gadugi"/>
        <w:noProof/>
        <w:sz w:val="18"/>
        <w:szCs w:val="18"/>
        <w:lang w:val="es-MX" w:eastAsia="es-CO"/>
      </w:rPr>
    </w:pPr>
    <w:r w:rsidRPr="00B172A9">
      <w:rPr>
        <w:rFonts w:ascii="Gadugi" w:hAnsi="Gadugi"/>
        <w:noProof/>
        <w:sz w:val="18"/>
        <w:szCs w:val="18"/>
        <w:lang w:val="es-MX" w:eastAsia="es-CO"/>
      </w:rPr>
      <w:t>Calle 63 # 22-10 Télefono: (606) 879 30 09 Celular: 311-432-8696</w:t>
    </w:r>
  </w:p>
  <w:p w14:paraId="3D4C9E84" w14:textId="77777777" w:rsidR="00CA4EE1" w:rsidRPr="00B172A9" w:rsidRDefault="00CE6997" w:rsidP="00CA4EE1">
    <w:pPr>
      <w:tabs>
        <w:tab w:val="center" w:pos="4252"/>
        <w:tab w:val="right" w:pos="8504"/>
      </w:tabs>
      <w:spacing w:after="0" w:line="240" w:lineRule="auto"/>
      <w:jc w:val="center"/>
      <w:rPr>
        <w:rFonts w:ascii="Gadugi" w:hAnsi="Gadugi"/>
        <w:sz w:val="18"/>
        <w:szCs w:val="18"/>
        <w:lang w:val="es-MX"/>
      </w:rPr>
    </w:pPr>
    <w:hyperlink r:id="rId1" w:history="1">
      <w:r w:rsidR="00CA4EE1" w:rsidRPr="00B172A9">
        <w:rPr>
          <w:rFonts w:ascii="Gadugi" w:hAnsi="Gadugi"/>
          <w:color w:val="0000FF"/>
          <w:sz w:val="18"/>
          <w:szCs w:val="18"/>
          <w:u w:val="single"/>
          <w:lang w:val="es-MX"/>
        </w:rPr>
        <w:t>abedoya@iyd.com.co</w:t>
      </w:r>
    </w:hyperlink>
  </w:p>
  <w:p w14:paraId="0D988B4A" w14:textId="7BE28C68" w:rsidR="005F0AA8" w:rsidRPr="00CA4EE1" w:rsidRDefault="00CA4EE1" w:rsidP="00CA4EE1">
    <w:pPr>
      <w:tabs>
        <w:tab w:val="center" w:pos="4252"/>
        <w:tab w:val="right" w:pos="8504"/>
      </w:tabs>
      <w:spacing w:after="0" w:line="240" w:lineRule="auto"/>
      <w:jc w:val="center"/>
      <w:rPr>
        <w:rFonts w:ascii="Gadugi" w:hAnsi="Gadugi"/>
        <w:sz w:val="18"/>
        <w:szCs w:val="18"/>
        <w:lang w:val="es-MX"/>
      </w:rPr>
    </w:pPr>
    <w:r w:rsidRPr="00B172A9">
      <w:rPr>
        <w:rFonts w:ascii="Gadugi" w:hAnsi="Gadugi"/>
        <w:noProof/>
        <w:sz w:val="18"/>
        <w:szCs w:val="18"/>
        <w:lang w:val="es-MX" w:eastAsia="es-CO"/>
      </w:rPr>
      <w:t>Manizales - Colombia</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76E2E77" w14:textId="77777777" w:rsidR="00CE6997" w:rsidRDefault="00CE6997" w:rsidP="005F0AA8">
      <w:pPr>
        <w:spacing w:after="0" w:line="240" w:lineRule="auto"/>
      </w:pPr>
      <w:r>
        <w:separator/>
      </w:r>
    </w:p>
  </w:footnote>
  <w:footnote w:type="continuationSeparator" w:id="0">
    <w:p w14:paraId="7E65C639" w14:textId="77777777" w:rsidR="00CE6997" w:rsidRDefault="00CE6997" w:rsidP="005F0AA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aconcuadrcula"/>
      <w:tblW w:w="9351" w:type="dxa"/>
      <w:tblCellMar>
        <w:left w:w="70" w:type="dxa"/>
        <w:right w:w="70" w:type="dxa"/>
      </w:tblCellMar>
      <w:tblLook w:val="04A0" w:firstRow="1" w:lastRow="0" w:firstColumn="1" w:lastColumn="0" w:noHBand="0" w:noVBand="1"/>
    </w:tblPr>
    <w:tblGrid>
      <w:gridCol w:w="1413"/>
      <w:gridCol w:w="4961"/>
      <w:gridCol w:w="1276"/>
      <w:gridCol w:w="1701"/>
    </w:tblGrid>
    <w:tr w:rsidR="005F0AA8" w14:paraId="573AD90F" w14:textId="77777777" w:rsidTr="00542866">
      <w:trPr>
        <w:trHeight w:val="557"/>
      </w:trPr>
      <w:tc>
        <w:tcPr>
          <w:tcW w:w="1413" w:type="dxa"/>
          <w:vMerge w:val="restart"/>
          <w:tcBorders>
            <w:top w:val="single" w:sz="4" w:space="0" w:color="auto"/>
            <w:left w:val="single" w:sz="4" w:space="0" w:color="auto"/>
            <w:bottom w:val="single" w:sz="4" w:space="0" w:color="auto"/>
            <w:right w:val="single" w:sz="4" w:space="0" w:color="auto"/>
          </w:tcBorders>
          <w:hideMark/>
        </w:tcPr>
        <w:p w14:paraId="551E141B" w14:textId="77777777" w:rsidR="005F0AA8" w:rsidRDefault="005F0AA8" w:rsidP="00542866">
          <w:r>
            <w:rPr>
              <w:noProof/>
              <w:lang w:val="en-US"/>
            </w:rPr>
            <w:drawing>
              <wp:anchor distT="0" distB="0" distL="114300" distR="114300" simplePos="0" relativeHeight="251666432" behindDoc="0" locked="0" layoutInCell="1" allowOverlap="1" wp14:anchorId="385D09ED" wp14:editId="64528A82">
                <wp:simplePos x="0" y="0"/>
                <wp:positionH relativeFrom="column">
                  <wp:posOffset>22860</wp:posOffset>
                </wp:positionH>
                <wp:positionV relativeFrom="paragraph">
                  <wp:posOffset>153670</wp:posOffset>
                </wp:positionV>
                <wp:extent cx="754380" cy="754380"/>
                <wp:effectExtent l="0" t="0" r="7620" b="7620"/>
                <wp:wrapNone/>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4380" cy="754380"/>
                        </a:xfrm>
                        <a:prstGeom prst="rect">
                          <a:avLst/>
                        </a:prstGeom>
                        <a:noFill/>
                        <a:ln>
                          <a:noFill/>
                        </a:ln>
                      </pic:spPr>
                    </pic:pic>
                  </a:graphicData>
                </a:graphic>
              </wp:anchor>
            </w:drawing>
          </w:r>
        </w:p>
      </w:tc>
      <w:tc>
        <w:tcPr>
          <w:tcW w:w="4961" w:type="dxa"/>
          <w:tcBorders>
            <w:top w:val="single" w:sz="4" w:space="0" w:color="auto"/>
            <w:left w:val="single" w:sz="4" w:space="0" w:color="auto"/>
            <w:bottom w:val="single" w:sz="4" w:space="0" w:color="auto"/>
            <w:right w:val="single" w:sz="4" w:space="0" w:color="auto"/>
          </w:tcBorders>
        </w:tcPr>
        <w:p w14:paraId="7DF6431F" w14:textId="77777777" w:rsidR="005F0AA8" w:rsidRPr="003811B5" w:rsidRDefault="005F0AA8" w:rsidP="00542866">
          <w:pPr>
            <w:jc w:val="center"/>
            <w:rPr>
              <w:rFonts w:ascii="Gadugi" w:hAnsi="Gadugi" w:cs="Arial"/>
              <w:b/>
              <w:bCs/>
              <w:color w:val="000000"/>
            </w:rPr>
          </w:pPr>
        </w:p>
        <w:p w14:paraId="6B79EB01" w14:textId="77777777" w:rsidR="005F0AA8" w:rsidRPr="003811B5" w:rsidRDefault="005F0AA8" w:rsidP="00542866">
          <w:pPr>
            <w:jc w:val="center"/>
            <w:rPr>
              <w:rFonts w:ascii="Gadugi" w:hAnsi="Gadugi" w:cs="Arial"/>
              <w:b/>
              <w:bCs/>
              <w:color w:val="000000"/>
            </w:rPr>
          </w:pPr>
          <w:r w:rsidRPr="003811B5">
            <w:rPr>
              <w:rFonts w:ascii="Gadugi" w:hAnsi="Gadugi" w:cs="Arial"/>
              <w:b/>
              <w:bCs/>
              <w:color w:val="000000"/>
            </w:rPr>
            <w:t>SISTEMA DE GESTIÓN</w:t>
          </w:r>
        </w:p>
        <w:p w14:paraId="3F39712F" w14:textId="77777777" w:rsidR="005F0AA8" w:rsidRPr="003811B5" w:rsidRDefault="005F0AA8" w:rsidP="00542866">
          <w:pPr>
            <w:jc w:val="center"/>
            <w:rPr>
              <w:rFonts w:ascii="Gadugi" w:hAnsi="Gadugi"/>
            </w:rPr>
          </w:pPr>
        </w:p>
      </w:tc>
      <w:tc>
        <w:tcPr>
          <w:tcW w:w="1276" w:type="dxa"/>
          <w:tcBorders>
            <w:top w:val="single" w:sz="4" w:space="0" w:color="auto"/>
            <w:left w:val="single" w:sz="4" w:space="0" w:color="auto"/>
            <w:bottom w:val="single" w:sz="4" w:space="0" w:color="auto"/>
            <w:right w:val="single" w:sz="4" w:space="0" w:color="auto"/>
          </w:tcBorders>
          <w:vAlign w:val="center"/>
        </w:tcPr>
        <w:p w14:paraId="19B8009A" w14:textId="77777777" w:rsidR="005F0AA8" w:rsidRPr="003811B5" w:rsidRDefault="005F0AA8" w:rsidP="00542866">
          <w:pPr>
            <w:jc w:val="center"/>
            <w:rPr>
              <w:rFonts w:ascii="Gadugi" w:hAnsi="Gadugi" w:cs="Arial"/>
              <w:color w:val="000000"/>
            </w:rPr>
          </w:pPr>
        </w:p>
        <w:p w14:paraId="42FBD655" w14:textId="29A06853" w:rsidR="005F0AA8" w:rsidRPr="003811B5" w:rsidRDefault="0007539F" w:rsidP="00542866">
          <w:pPr>
            <w:jc w:val="center"/>
            <w:rPr>
              <w:rFonts w:ascii="Gadugi" w:hAnsi="Gadugi" w:cs="Arial"/>
              <w:color w:val="000000"/>
            </w:rPr>
          </w:pPr>
          <w:r>
            <w:rPr>
              <w:rFonts w:ascii="Gadugi" w:hAnsi="Gadugi" w:cs="Arial"/>
              <w:color w:val="000000"/>
            </w:rPr>
            <w:t>F-57</w:t>
          </w:r>
        </w:p>
        <w:p w14:paraId="525A522B" w14:textId="77777777" w:rsidR="005F0AA8" w:rsidRPr="003811B5" w:rsidRDefault="005F0AA8" w:rsidP="00542866">
          <w:pPr>
            <w:jc w:val="center"/>
            <w:rPr>
              <w:rFonts w:ascii="Gadugi" w:hAnsi="Gadugi"/>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6E0F2CE9" w14:textId="61BA23B5" w:rsidR="005F0AA8" w:rsidRPr="003811B5" w:rsidRDefault="005F0AA8" w:rsidP="00542866">
          <w:pPr>
            <w:jc w:val="center"/>
            <w:rPr>
              <w:rFonts w:ascii="Gadugi" w:hAnsi="Gadugi" w:cs="Arial"/>
            </w:rPr>
          </w:pPr>
          <w:r w:rsidRPr="003811B5">
            <w:rPr>
              <w:rFonts w:ascii="Gadugi" w:hAnsi="Gadugi" w:cs="Arial"/>
            </w:rPr>
            <w:t xml:space="preserve">PAG </w:t>
          </w:r>
          <w:r w:rsidRPr="003811B5">
            <w:rPr>
              <w:rFonts w:ascii="Gadugi" w:hAnsi="Gadugi" w:cs="Arial"/>
              <w:b/>
              <w:bCs/>
            </w:rPr>
            <w:fldChar w:fldCharType="begin"/>
          </w:r>
          <w:r w:rsidRPr="003811B5">
            <w:rPr>
              <w:rFonts w:ascii="Gadugi" w:hAnsi="Gadugi" w:cs="Arial"/>
              <w:b/>
              <w:bCs/>
            </w:rPr>
            <w:instrText>PAGE</w:instrText>
          </w:r>
          <w:r w:rsidRPr="003811B5">
            <w:rPr>
              <w:rFonts w:ascii="Gadugi" w:hAnsi="Gadugi" w:cs="Arial"/>
              <w:b/>
              <w:bCs/>
            </w:rPr>
            <w:fldChar w:fldCharType="separate"/>
          </w:r>
          <w:r w:rsidR="00993C9C">
            <w:rPr>
              <w:rFonts w:ascii="Gadugi" w:hAnsi="Gadugi" w:cs="Arial"/>
              <w:b/>
              <w:bCs/>
              <w:noProof/>
            </w:rPr>
            <w:t>15</w:t>
          </w:r>
          <w:r w:rsidRPr="003811B5">
            <w:rPr>
              <w:rFonts w:ascii="Gadugi" w:hAnsi="Gadugi" w:cs="Arial"/>
              <w:b/>
              <w:bCs/>
            </w:rPr>
            <w:fldChar w:fldCharType="end"/>
          </w:r>
          <w:r w:rsidRPr="003811B5">
            <w:rPr>
              <w:rFonts w:ascii="Gadugi" w:hAnsi="Gadugi" w:cs="Arial"/>
            </w:rPr>
            <w:t xml:space="preserve"> DE </w:t>
          </w:r>
          <w:r w:rsidRPr="003811B5">
            <w:rPr>
              <w:rFonts w:ascii="Gadugi" w:hAnsi="Gadugi" w:cs="Arial"/>
              <w:b/>
              <w:bCs/>
            </w:rPr>
            <w:fldChar w:fldCharType="begin"/>
          </w:r>
          <w:r w:rsidRPr="003811B5">
            <w:rPr>
              <w:rFonts w:ascii="Gadugi" w:hAnsi="Gadugi" w:cs="Arial"/>
              <w:b/>
              <w:bCs/>
            </w:rPr>
            <w:instrText>NUMPAGES</w:instrText>
          </w:r>
          <w:r w:rsidRPr="003811B5">
            <w:rPr>
              <w:rFonts w:ascii="Gadugi" w:hAnsi="Gadugi" w:cs="Arial"/>
              <w:b/>
              <w:bCs/>
            </w:rPr>
            <w:fldChar w:fldCharType="separate"/>
          </w:r>
          <w:r w:rsidR="00993C9C">
            <w:rPr>
              <w:rFonts w:ascii="Gadugi" w:hAnsi="Gadugi" w:cs="Arial"/>
              <w:b/>
              <w:bCs/>
              <w:noProof/>
            </w:rPr>
            <w:t>15</w:t>
          </w:r>
          <w:r w:rsidRPr="003811B5">
            <w:rPr>
              <w:rFonts w:ascii="Gadugi" w:hAnsi="Gadugi" w:cs="Arial"/>
              <w:b/>
              <w:bCs/>
            </w:rPr>
            <w:fldChar w:fldCharType="end"/>
          </w:r>
        </w:p>
      </w:tc>
    </w:tr>
    <w:tr w:rsidR="005F0AA8" w14:paraId="5E09C87B" w14:textId="77777777" w:rsidTr="005F0AA8">
      <w:trPr>
        <w:trHeight w:val="73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A5FC61" w14:textId="77777777" w:rsidR="005F0AA8" w:rsidRDefault="005F0AA8" w:rsidP="00542866"/>
      </w:tc>
      <w:tc>
        <w:tcPr>
          <w:tcW w:w="496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5CFC63F" w14:textId="01CA130D" w:rsidR="005F0AA8" w:rsidRPr="003811B5" w:rsidRDefault="005F0AA8" w:rsidP="005F0AA8">
          <w:pPr>
            <w:jc w:val="center"/>
            <w:rPr>
              <w:rFonts w:ascii="Gadugi" w:hAnsi="Gadugi" w:cs="Arial"/>
              <w:b/>
              <w:bCs/>
              <w:color w:val="000000"/>
            </w:rPr>
          </w:pPr>
          <w:r>
            <w:rPr>
              <w:rFonts w:ascii="Gadugi" w:eastAsia="Century Gothic" w:hAnsi="Gadugi" w:cs="Century Gothic"/>
              <w:b/>
              <w:color w:val="000000"/>
              <w:sz w:val="24"/>
              <w:szCs w:val="24"/>
            </w:rPr>
            <w:t>FORMATO MEMORIA DE CÁLCULO</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EF50A6C" w14:textId="03DA08ED" w:rsidR="005F0AA8" w:rsidRPr="003811B5" w:rsidRDefault="00B844F0" w:rsidP="00542866">
          <w:pPr>
            <w:jc w:val="center"/>
            <w:rPr>
              <w:rFonts w:ascii="Gadugi" w:hAnsi="Gadugi"/>
            </w:rPr>
          </w:pPr>
          <w:r>
            <w:rPr>
              <w:rFonts w:ascii="Gadugi" w:hAnsi="Gadugi"/>
            </w:rPr>
            <w:t>FEBRERO</w:t>
          </w:r>
          <w:r w:rsidR="00E95734">
            <w:rPr>
              <w:rFonts w:ascii="Gadugi" w:hAnsi="Gadugi"/>
            </w:rPr>
            <w:t xml:space="preserve"> 202</w:t>
          </w:r>
          <w:r>
            <w:rPr>
              <w:rFonts w:ascii="Gadugi" w:hAnsi="Gadugi"/>
            </w:rPr>
            <w:t>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99D992A" w14:textId="5A8E7BDA" w:rsidR="005F0AA8" w:rsidRPr="003811B5" w:rsidRDefault="005F0AA8" w:rsidP="00542866">
          <w:pPr>
            <w:jc w:val="center"/>
            <w:rPr>
              <w:rFonts w:ascii="Gadugi" w:hAnsi="Gadugi"/>
            </w:rPr>
          </w:pPr>
          <w:r w:rsidRPr="003811B5">
            <w:rPr>
              <w:rFonts w:ascii="Gadugi" w:hAnsi="Gadugi"/>
            </w:rPr>
            <w:t>VERSIÓN: 0</w:t>
          </w:r>
        </w:p>
      </w:tc>
    </w:tr>
  </w:tbl>
  <w:p w14:paraId="5D000FC6" w14:textId="77777777" w:rsidR="005F0AA8" w:rsidRDefault="005F0AA8" w:rsidP="00F741A0">
    <w:pPr>
      <w:spacing w:after="177"/>
      <w:rPr>
        <w:sz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D717D0" w14:textId="77777777" w:rsidR="005F0AA8" w:rsidRPr="00101879" w:rsidRDefault="005F0AA8" w:rsidP="00CE669C">
    <w:pPr>
      <w:rPr>
        <w:sz w:val="18"/>
        <w:szCs w:val="16"/>
      </w:rPr>
    </w:pPr>
    <w:r>
      <w:rPr>
        <w:noProof/>
        <w:lang w:val="en-US"/>
      </w:rPr>
      <w:drawing>
        <wp:anchor distT="0" distB="0" distL="114300" distR="114300" simplePos="0" relativeHeight="251661312" behindDoc="1" locked="0" layoutInCell="1" allowOverlap="1" wp14:anchorId="2930EE4C" wp14:editId="55329314">
          <wp:simplePos x="0" y="0"/>
          <wp:positionH relativeFrom="column">
            <wp:posOffset>5333735</wp:posOffset>
          </wp:positionH>
          <wp:positionV relativeFrom="paragraph">
            <wp:posOffset>-189799</wp:posOffset>
          </wp:positionV>
          <wp:extent cx="650875" cy="621665"/>
          <wp:effectExtent l="0" t="0" r="0" b="0"/>
          <wp:wrapTight wrapText="bothSides">
            <wp:wrapPolygon edited="0">
              <wp:start x="5690" y="0"/>
              <wp:lineTo x="0" y="3971"/>
              <wp:lineTo x="0" y="17209"/>
              <wp:lineTo x="5690" y="21181"/>
              <wp:lineTo x="14540" y="21181"/>
              <wp:lineTo x="17069" y="21181"/>
              <wp:lineTo x="20862" y="14562"/>
              <wp:lineTo x="20862" y="7281"/>
              <wp:lineTo x="18334" y="2648"/>
              <wp:lineTo x="14540" y="0"/>
              <wp:lineTo x="5690" y="0"/>
            </wp:wrapPolygon>
          </wp:wrapTight>
          <wp:docPr id="2107" name="Imagen 2107" descr="Texto&#10;&#10;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7" name="Imagen 2107" descr="Texto&#10;&#10;Descripción generada automáticamente con confianza baja"/>
                  <pic:cNvPicPr/>
                </pic:nvPicPr>
                <pic:blipFill rotWithShape="1">
                  <a:blip r:embed="rId1">
                    <a:extLst>
                      <a:ext uri="{28A0092B-C50C-407E-A947-70E740481C1C}">
                        <a14:useLocalDpi xmlns:a14="http://schemas.microsoft.com/office/drawing/2010/main" val="0"/>
                      </a:ext>
                    </a:extLst>
                  </a:blip>
                  <a:srcRect r="78205"/>
                  <a:stretch/>
                </pic:blipFill>
                <pic:spPr bwMode="auto">
                  <a:xfrm>
                    <a:off x="0" y="0"/>
                    <a:ext cx="650875" cy="621665"/>
                  </a:xfrm>
                  <a:prstGeom prst="rect">
                    <a:avLst/>
                  </a:prstGeom>
                  <a:ln>
                    <a:noFill/>
                  </a:ln>
                  <a:extLst>
                    <a:ext uri="{53640926-AAD7-44D8-BBD7-CCE9431645EC}">
                      <a14:shadowObscured xmlns:a14="http://schemas.microsoft.com/office/drawing/2010/main"/>
                    </a:ext>
                  </a:extLst>
                </pic:spPr>
              </pic:pic>
            </a:graphicData>
          </a:graphic>
        </wp:anchor>
      </w:drawing>
    </w:r>
  </w:p>
  <w:p w14:paraId="05B98B1D" w14:textId="77777777" w:rsidR="005F0AA8" w:rsidRDefault="005F0AA8" w:rsidP="00F741A0">
    <w:pPr>
      <w:pStyle w:val="Encabezado"/>
      <w:tabs>
        <w:tab w:val="left" w:pos="7716"/>
      </w:tabs>
    </w:pPr>
    <w:r>
      <w:rPr>
        <w:noProof/>
        <w:lang w:val="en-US"/>
      </w:rPr>
      <mc:AlternateContent>
        <mc:Choice Requires="wps">
          <w:drawing>
            <wp:anchor distT="0" distB="0" distL="114300" distR="114300" simplePos="0" relativeHeight="251664384" behindDoc="1" locked="0" layoutInCell="1" allowOverlap="1" wp14:anchorId="10414C52" wp14:editId="3419A867">
              <wp:simplePos x="0" y="0"/>
              <wp:positionH relativeFrom="page">
                <wp:posOffset>5638800</wp:posOffset>
              </wp:positionH>
              <wp:positionV relativeFrom="page">
                <wp:posOffset>808025</wp:posOffset>
              </wp:positionV>
              <wp:extent cx="1057275" cy="434340"/>
              <wp:effectExtent l="0" t="0" r="9525" b="3810"/>
              <wp:wrapNone/>
              <wp:docPr id="38" name="Cuadro de texto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57275" cy="434340"/>
                      </a:xfrm>
                      <a:prstGeom prst="rect">
                        <a:avLst/>
                      </a:prstGeom>
                      <a:noFill/>
                      <a:ln>
                        <a:noFill/>
                      </a:ln>
                    </wps:spPr>
                    <wps:txbx>
                      <w:txbxContent>
                        <w:p w14:paraId="4BE9735A" w14:textId="77777777" w:rsidR="005F0AA8" w:rsidRDefault="005F0AA8" w:rsidP="00F741A0">
                          <w:pPr>
                            <w:spacing w:line="240" w:lineRule="auto"/>
                            <w:ind w:left="20"/>
                            <w:jc w:val="right"/>
                            <w:rPr>
                              <w:sz w:val="18"/>
                              <w:szCs w:val="18"/>
                            </w:rPr>
                          </w:pPr>
                          <w:r>
                            <w:rPr>
                              <w:sz w:val="18"/>
                              <w:szCs w:val="18"/>
                            </w:rPr>
                            <w:t>Fec</w:t>
                          </w:r>
                          <w:r>
                            <w:rPr>
                              <w:spacing w:val="-1"/>
                              <w:sz w:val="18"/>
                              <w:szCs w:val="18"/>
                            </w:rPr>
                            <w:t>ha</w:t>
                          </w:r>
                          <w:r>
                            <w:rPr>
                              <w:sz w:val="18"/>
                              <w:szCs w:val="18"/>
                            </w:rPr>
                            <w:t>:</w:t>
                          </w:r>
                          <w:r>
                            <w:rPr>
                              <w:spacing w:val="-1"/>
                              <w:sz w:val="18"/>
                              <w:szCs w:val="18"/>
                            </w:rPr>
                            <w:t>30/08/2022</w:t>
                          </w:r>
                        </w:p>
                        <w:p w14:paraId="55FB2BB2" w14:textId="77777777" w:rsidR="005F0AA8" w:rsidRDefault="005F0AA8" w:rsidP="00F741A0">
                          <w:pPr>
                            <w:spacing w:line="240" w:lineRule="auto"/>
                            <w:jc w:val="right"/>
                            <w:rPr>
                              <w:sz w:val="18"/>
                              <w:szCs w:val="18"/>
                            </w:rPr>
                          </w:pPr>
                          <w:r>
                            <w:rPr>
                              <w:spacing w:val="-1"/>
                              <w:sz w:val="18"/>
                              <w:szCs w:val="18"/>
                            </w:rPr>
                            <w:t>Re</w:t>
                          </w:r>
                          <w:r>
                            <w:rPr>
                              <w:spacing w:val="-2"/>
                              <w:sz w:val="18"/>
                              <w:szCs w:val="18"/>
                            </w:rPr>
                            <w:t>v</w:t>
                          </w:r>
                          <w:r>
                            <w:rPr>
                              <w:sz w:val="18"/>
                              <w:szCs w:val="18"/>
                            </w:rPr>
                            <w:t>i</w:t>
                          </w:r>
                          <w:r>
                            <w:rPr>
                              <w:spacing w:val="1"/>
                              <w:sz w:val="18"/>
                              <w:szCs w:val="18"/>
                            </w:rPr>
                            <w:t>s</w:t>
                          </w:r>
                          <w:r>
                            <w:rPr>
                              <w:sz w:val="18"/>
                              <w:szCs w:val="18"/>
                            </w:rPr>
                            <w:t>ió</w:t>
                          </w:r>
                          <w:r>
                            <w:rPr>
                              <w:spacing w:val="-1"/>
                              <w:sz w:val="18"/>
                              <w:szCs w:val="18"/>
                            </w:rPr>
                            <w:t>n</w:t>
                          </w:r>
                          <w:r>
                            <w:rPr>
                              <w:sz w:val="18"/>
                              <w:szCs w:val="18"/>
                            </w:rPr>
                            <w:t>:</w:t>
                          </w:r>
                          <w:r>
                            <w:rPr>
                              <w:spacing w:val="2"/>
                              <w:sz w:val="18"/>
                              <w:szCs w:val="18"/>
                            </w:rPr>
                            <w:t>0</w:t>
                          </w:r>
                          <w:r>
                            <w:rPr>
                              <w:sz w:val="18"/>
                              <w:szCs w:val="18"/>
                            </w:rPr>
                            <w:t>0</w:t>
                          </w:r>
                        </w:p>
                      </w:txbxContent>
                    </wps:txbx>
                    <wps:bodyPr rot="0" vertOverflow="clip" horzOverflow="clip"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0414C52" id="_x0000_t202" coordsize="21600,21600" o:spt="202" path="m,l,21600r21600,l21600,xe">
              <v:stroke joinstyle="miter"/>
              <v:path gradientshapeok="t" o:connecttype="rect"/>
            </v:shapetype>
            <v:shape id="Cuadro de texto 38" o:spid="_x0000_s1026" type="#_x0000_t202" style="position:absolute;margin-left:444pt;margin-top:63.6pt;width:83.25pt;height:34.2pt;z-index:-2516520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" filled="f" stroked="f">
              <v:textbox inset="0,0,0,0">
                <w:txbxContent>
                  <w:p w14:paraId="4BE9735A" w14:textId="77777777" w:rsidR="005F0AA8" w:rsidRDefault="005F0AA8" w:rsidP="00F741A0">
                    <w:pPr>
                      <w:spacing w:line="240" w:lineRule="auto"/>
                      <w:ind w:left="20"/>
                      <w:jc w:val="right"/>
                      <w:rPr>
                        <w:sz w:val="18"/>
                        <w:szCs w:val="18"/>
                      </w:rPr>
                    </w:pPr>
                    <w:r>
                      <w:rPr>
                        <w:sz w:val="18"/>
                        <w:szCs w:val="18"/>
                      </w:rPr>
                      <w:t>Fec</w:t>
                    </w:r>
                    <w:r>
                      <w:rPr>
                        <w:spacing w:val="-1"/>
                        <w:sz w:val="18"/>
                        <w:szCs w:val="18"/>
                      </w:rPr>
                      <w:t>ha</w:t>
                    </w:r>
                    <w:r>
                      <w:rPr>
                        <w:sz w:val="18"/>
                        <w:szCs w:val="18"/>
                      </w:rPr>
                      <w:t>:</w:t>
                    </w:r>
                    <w:r>
                      <w:rPr>
                        <w:spacing w:val="-1"/>
                        <w:sz w:val="18"/>
                        <w:szCs w:val="18"/>
                      </w:rPr>
                      <w:t>30/08/2022</w:t>
                    </w:r>
                  </w:p>
                  <w:p w14:paraId="55FB2BB2" w14:textId="77777777" w:rsidR="005F0AA8" w:rsidRDefault="005F0AA8" w:rsidP="00F741A0">
                    <w:pPr>
                      <w:spacing w:line="240" w:lineRule="auto"/>
                      <w:jc w:val="right"/>
                      <w:rPr>
                        <w:sz w:val="18"/>
                        <w:szCs w:val="18"/>
                      </w:rPr>
                    </w:pPr>
                    <w:r>
                      <w:rPr>
                        <w:spacing w:val="-1"/>
                        <w:sz w:val="18"/>
                        <w:szCs w:val="18"/>
                      </w:rPr>
                      <w:t>Re</w:t>
                    </w:r>
                    <w:r>
                      <w:rPr>
                        <w:spacing w:val="-2"/>
                        <w:sz w:val="18"/>
                        <w:szCs w:val="18"/>
                      </w:rPr>
                      <w:t>v</w:t>
                    </w:r>
                    <w:r>
                      <w:rPr>
                        <w:sz w:val="18"/>
                        <w:szCs w:val="18"/>
                      </w:rPr>
                      <w:t>i</w:t>
                    </w:r>
                    <w:r>
                      <w:rPr>
                        <w:spacing w:val="1"/>
                        <w:sz w:val="18"/>
                        <w:szCs w:val="18"/>
                      </w:rPr>
                      <w:t>s</w:t>
                    </w:r>
                    <w:r>
                      <w:rPr>
                        <w:sz w:val="18"/>
                        <w:szCs w:val="18"/>
                      </w:rPr>
                      <w:t>ió</w:t>
                    </w:r>
                    <w:r>
                      <w:rPr>
                        <w:spacing w:val="-1"/>
                        <w:sz w:val="18"/>
                        <w:szCs w:val="18"/>
                      </w:rPr>
                      <w:t>n</w:t>
                    </w:r>
                    <w:r>
                      <w:rPr>
                        <w:sz w:val="18"/>
                        <w:szCs w:val="18"/>
                      </w:rPr>
                      <w:t>:</w:t>
                    </w:r>
                    <w:r>
                      <w:rPr>
                        <w:spacing w:val="2"/>
                        <w:sz w:val="18"/>
                        <w:szCs w:val="18"/>
                      </w:rPr>
                      <w:t>0</w:t>
                    </w:r>
                    <w:r>
                      <w:rPr>
                        <w:sz w:val="18"/>
                        <w:szCs w:val="18"/>
                      </w:rPr>
                      <w:t>0</w:t>
                    </w:r>
                  </w:p>
                </w:txbxContent>
              </v:textbox>
              <w10:wrap anchorx="page" anchory="page"/>
            </v:shape>
          </w:pict>
        </mc:Fallback>
      </mc:AlternateContent>
    </w:r>
    <w:r>
      <w:rPr>
        <w:noProof/>
        <w:lang w:val="en-US"/>
      </w:rPr>
      <mc:AlternateContent>
        <mc:Choice Requires="wps">
          <w:drawing>
            <wp:anchor distT="0" distB="0" distL="114300" distR="114300" simplePos="0" relativeHeight="251663360" behindDoc="1" locked="0" layoutInCell="1" allowOverlap="1" wp14:anchorId="575E3D40" wp14:editId="5560A52D">
              <wp:simplePos x="0" y="0"/>
              <wp:positionH relativeFrom="page">
                <wp:posOffset>982980</wp:posOffset>
              </wp:positionH>
              <wp:positionV relativeFrom="page">
                <wp:posOffset>792785</wp:posOffset>
              </wp:positionV>
              <wp:extent cx="2190750" cy="113665"/>
              <wp:effectExtent l="0" t="0" r="0" b="635"/>
              <wp:wrapNone/>
              <wp:docPr id="37" name="Cuadro de texto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90750" cy="113665"/>
                      </a:xfrm>
                      <a:prstGeom prst="rect">
                        <a:avLst/>
                      </a:prstGeom>
                      <a:noFill/>
                      <a:ln>
                        <a:noFill/>
                      </a:ln>
                    </wps:spPr>
                    <wps:txbx>
                      <w:txbxContent>
                        <w:p w14:paraId="1FC82A00" w14:textId="77777777" w:rsidR="005F0AA8" w:rsidRPr="00B65387" w:rsidRDefault="005F0AA8" w:rsidP="00F741A0">
                          <w:pPr>
                            <w:spacing w:before="1"/>
                            <w:ind w:left="20"/>
                            <w:rPr>
                              <w:sz w:val="18"/>
                              <w:szCs w:val="18"/>
                              <w:lang w:val="es-ES"/>
                            </w:rPr>
                          </w:pPr>
                          <w:r w:rsidRPr="00B65387">
                            <w:rPr>
                              <w:sz w:val="18"/>
                              <w:szCs w:val="18"/>
                              <w:lang w:val="es-ES"/>
                            </w:rPr>
                            <w:t xml:space="preserve">INGENIERIA DE DETALLE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75E3D40" id="Cuadro de texto 37" o:spid="_x0000_s1027" type="#_x0000_t202" style="position:absolute;margin-left:77.4pt;margin-top:62.4pt;width:172.5pt;height:8.95pt;z-index:-2516531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" filled="f" stroked="f">
              <v:textbox inset="0,0,0,0">
                <w:txbxContent>
                  <w:p w14:paraId="1FC82A00" w14:textId="77777777" w:rsidR="005F0AA8" w:rsidRPr="00B65387" w:rsidRDefault="005F0AA8" w:rsidP="00F741A0">
                    <w:pPr>
                      <w:spacing w:before="1"/>
                      <w:ind w:left="20"/>
                      <w:rPr>
                        <w:sz w:val="18"/>
                        <w:szCs w:val="18"/>
                        <w:lang w:val="es-ES"/>
                      </w:rPr>
                    </w:pPr>
                    <w:r w:rsidRPr="00B65387">
                      <w:rPr>
                        <w:sz w:val="18"/>
                        <w:szCs w:val="18"/>
                        <w:lang w:val="es-ES"/>
                      </w:rPr>
                      <w:t xml:space="preserve">INGENIERIA DE DETALLE </w:t>
                    </w:r>
                  </w:p>
                </w:txbxContent>
              </v:textbox>
              <w10:wrap anchorx="page" anchory="page"/>
            </v:shape>
          </w:pict>
        </mc:Fallback>
      </mc:AlternateContent>
    </w:r>
    <w:r>
      <w:rPr>
        <w:noProof/>
        <w:lang w:val="en-US"/>
      </w:rPr>
      <mc:AlternateContent>
        <mc:Choice Requires="wpg">
          <w:drawing>
            <wp:anchor distT="0" distB="0" distL="114300" distR="114300" simplePos="0" relativeHeight="251662336" behindDoc="1" locked="0" layoutInCell="1" allowOverlap="1" wp14:anchorId="77ADA2E2" wp14:editId="5B4EBBC0">
              <wp:simplePos x="0" y="0"/>
              <wp:positionH relativeFrom="page">
                <wp:posOffset>942975</wp:posOffset>
              </wp:positionH>
              <wp:positionV relativeFrom="page">
                <wp:posOffset>738175</wp:posOffset>
              </wp:positionV>
              <wp:extent cx="5751195" cy="1270"/>
              <wp:effectExtent l="0" t="0" r="0" b="0"/>
              <wp:wrapNone/>
              <wp:docPr id="3" name="Grupo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51195" cy="1270"/>
                        <a:chOff x="1568" y="1531"/>
                        <a:chExt cx="9057" cy="2"/>
                      </a:xfrm>
                    </wpg:grpSpPr>
                    <wps:wsp>
                      <wps:cNvPr id="5" name="Freeform 20"/>
                      <wps:cNvSpPr>
                        <a:spLocks/>
                      </wps:cNvSpPr>
                      <wps:spPr bwMode="auto">
                        <a:xfrm>
                          <a:off x="1568" y="1531"/>
                          <a:ext cx="9057" cy="2"/>
                        </a:xfrm>
                        <a:custGeom>
                          <a:avLst/>
                          <a:gdLst>
                            <a:gd name="T0" fmla="+- 0 1568 1568"/>
                            <a:gd name="T1" fmla="*/ T0 w 9057"/>
                            <a:gd name="T2" fmla="+- 0 10624 1568"/>
                            <a:gd name="T3" fmla="*/ T2 w 9057"/>
                          </a:gdLst>
                          <a:ahLst/>
                          <a:cxnLst>
                            <a:cxn ang="0">
                              <a:pos x="T1" y="0"/>
                            </a:cxn>
                            <a:cxn ang="0">
                              <a:pos x="T3" y="0"/>
                            </a:cxn>
                          </a:cxnLst>
                          <a:rect l="0" t="0" r="r" b="b"/>
                          <a:pathLst>
                            <a:path w="9057">
                              <a:moveTo>
                                <a:pt x="0" y="0"/>
                              </a:moveTo>
                              <a:lnTo>
                                <a:pt x="9056" y="0"/>
                              </a:lnTo>
                            </a:path>
                          </a:pathLst>
                        </a:custGeom>
                        <a:noFill/>
                        <a:ln w="7366">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oel="http://schemas.microsoft.com/office/2019/extlst">
          <w:pict>
            <v:group w14:anchorId="5CAB254F" id="Grupo 3" o:spid="_x0000_s1026" style="position:absolute;margin-left:74.25pt;margin-top:58.1pt;width:452.85pt;height:.1pt;z-index:-251654144;mso-position-horizontal-relative:page;mso-position-vertical-relative:page" coordorigin="1568,1531" coordsize="905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">
              <v:shape id="Freeform 20" o:spid="_x0000_s1027" style="position:absolute;left:1568;top:1531;width:9057;height:2;visibility:visible;mso-wrap-style:square;v-text-anchor:top" coordsize="9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" path="m,l9056,e" filled="f" strokeweight=".58pt">
                <v:path arrowok="t" o:connecttype="custom" o:connectlocs="0,0;9056,0" o:connectangles="0,0"/>
              </v:shape>
              <w10:wrap anchorx="page" anchory="page"/>
            </v:group>
          </w:pict>
        </mc:Fallback>
      </mc:AlternateContent>
    </w:r>
    <w:r>
      <w:tab/>
    </w:r>
    <w:r>
      <w:tab/>
    </w:r>
    <w:r>
      <w:tab/>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5A63CF"/>
    <w:multiLevelType w:val="hybridMultilevel"/>
    <w:tmpl w:val="8962057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15:restartNumberingAfterBreak="0">
    <w:nsid w:val="0695282B"/>
    <w:multiLevelType w:val="hybridMultilevel"/>
    <w:tmpl w:val="24A8A35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 w15:restartNumberingAfterBreak="0">
    <w:nsid w:val="071B37DE"/>
    <w:multiLevelType w:val="multilevel"/>
    <w:tmpl w:val="8EA2523A"/>
    <w:lvl w:ilvl="0">
      <w:start w:val="1"/>
      <w:numFmt w:val="decimal"/>
      <w:lvlText w:val="%1."/>
      <w:lvlJc w:val="left"/>
      <w:pPr>
        <w:ind w:left="720" w:hanging="360"/>
      </w:pPr>
      <w:rPr>
        <w:b/>
      </w:rPr>
    </w:lvl>
    <w:lvl w:ilvl="1">
      <w:start w:val="1"/>
      <w:numFmt w:val="decimal"/>
      <w:lvlText w:val="%1.%2"/>
      <w:lvlJc w:val="left"/>
      <w:pPr>
        <w:ind w:left="720" w:hanging="360"/>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3" w15:restartNumberingAfterBreak="0">
    <w:nsid w:val="088D2D4F"/>
    <w:multiLevelType w:val="hybridMultilevel"/>
    <w:tmpl w:val="B0F0583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15:restartNumberingAfterBreak="0">
    <w:nsid w:val="09786189"/>
    <w:multiLevelType w:val="hybridMultilevel"/>
    <w:tmpl w:val="09DECAA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15:restartNumberingAfterBreak="0">
    <w:nsid w:val="0F097208"/>
    <w:multiLevelType w:val="hybridMultilevel"/>
    <w:tmpl w:val="F976DD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FF860D2"/>
    <w:multiLevelType w:val="hybridMultilevel"/>
    <w:tmpl w:val="3564B10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15:restartNumberingAfterBreak="0">
    <w:nsid w:val="15E354C5"/>
    <w:multiLevelType w:val="hybridMultilevel"/>
    <w:tmpl w:val="05F4DC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7FE1D55"/>
    <w:multiLevelType w:val="hybridMultilevel"/>
    <w:tmpl w:val="001EF9A4"/>
    <w:lvl w:ilvl="0" w:tplc="CB10B794">
      <w:start w:val="11"/>
      <w:numFmt w:val="bullet"/>
      <w:lvlText w:val="-"/>
      <w:lvlJc w:val="left"/>
      <w:pPr>
        <w:ind w:left="1800" w:hanging="360"/>
      </w:pPr>
      <w:rPr>
        <w:rFonts w:ascii="Arial" w:eastAsiaTheme="minorHAnsi" w:hAnsi="Arial" w:cs="Aria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9" w15:restartNumberingAfterBreak="0">
    <w:nsid w:val="1A1A0C10"/>
    <w:multiLevelType w:val="hybridMultilevel"/>
    <w:tmpl w:val="E5FCAF32"/>
    <w:lvl w:ilvl="0" w:tplc="04090001">
      <w:start w:val="1"/>
      <w:numFmt w:val="bullet"/>
      <w:lvlText w:val=""/>
      <w:lvlJc w:val="left"/>
      <w:pPr>
        <w:ind w:left="1520" w:hanging="360"/>
      </w:pPr>
      <w:rPr>
        <w:rFonts w:ascii="Symbol" w:hAnsi="Symbol" w:hint="default"/>
      </w:rPr>
    </w:lvl>
    <w:lvl w:ilvl="1" w:tplc="04090003" w:tentative="1">
      <w:start w:val="1"/>
      <w:numFmt w:val="bullet"/>
      <w:lvlText w:val="o"/>
      <w:lvlJc w:val="left"/>
      <w:pPr>
        <w:ind w:left="2240" w:hanging="360"/>
      </w:pPr>
      <w:rPr>
        <w:rFonts w:ascii="Courier New" w:hAnsi="Courier New" w:cs="Courier New" w:hint="default"/>
      </w:rPr>
    </w:lvl>
    <w:lvl w:ilvl="2" w:tplc="04090005" w:tentative="1">
      <w:start w:val="1"/>
      <w:numFmt w:val="bullet"/>
      <w:lvlText w:val=""/>
      <w:lvlJc w:val="left"/>
      <w:pPr>
        <w:ind w:left="2960" w:hanging="360"/>
      </w:pPr>
      <w:rPr>
        <w:rFonts w:ascii="Wingdings" w:hAnsi="Wingdings" w:hint="default"/>
      </w:rPr>
    </w:lvl>
    <w:lvl w:ilvl="3" w:tplc="04090001" w:tentative="1">
      <w:start w:val="1"/>
      <w:numFmt w:val="bullet"/>
      <w:lvlText w:val=""/>
      <w:lvlJc w:val="left"/>
      <w:pPr>
        <w:ind w:left="3680" w:hanging="360"/>
      </w:pPr>
      <w:rPr>
        <w:rFonts w:ascii="Symbol" w:hAnsi="Symbol" w:hint="default"/>
      </w:rPr>
    </w:lvl>
    <w:lvl w:ilvl="4" w:tplc="04090003" w:tentative="1">
      <w:start w:val="1"/>
      <w:numFmt w:val="bullet"/>
      <w:lvlText w:val="o"/>
      <w:lvlJc w:val="left"/>
      <w:pPr>
        <w:ind w:left="4400" w:hanging="360"/>
      </w:pPr>
      <w:rPr>
        <w:rFonts w:ascii="Courier New" w:hAnsi="Courier New" w:cs="Courier New" w:hint="default"/>
      </w:rPr>
    </w:lvl>
    <w:lvl w:ilvl="5" w:tplc="04090005" w:tentative="1">
      <w:start w:val="1"/>
      <w:numFmt w:val="bullet"/>
      <w:lvlText w:val=""/>
      <w:lvlJc w:val="left"/>
      <w:pPr>
        <w:ind w:left="5120" w:hanging="360"/>
      </w:pPr>
      <w:rPr>
        <w:rFonts w:ascii="Wingdings" w:hAnsi="Wingdings" w:hint="default"/>
      </w:rPr>
    </w:lvl>
    <w:lvl w:ilvl="6" w:tplc="04090001" w:tentative="1">
      <w:start w:val="1"/>
      <w:numFmt w:val="bullet"/>
      <w:lvlText w:val=""/>
      <w:lvlJc w:val="left"/>
      <w:pPr>
        <w:ind w:left="5840" w:hanging="360"/>
      </w:pPr>
      <w:rPr>
        <w:rFonts w:ascii="Symbol" w:hAnsi="Symbol" w:hint="default"/>
      </w:rPr>
    </w:lvl>
    <w:lvl w:ilvl="7" w:tplc="04090003" w:tentative="1">
      <w:start w:val="1"/>
      <w:numFmt w:val="bullet"/>
      <w:lvlText w:val="o"/>
      <w:lvlJc w:val="left"/>
      <w:pPr>
        <w:ind w:left="6560" w:hanging="360"/>
      </w:pPr>
      <w:rPr>
        <w:rFonts w:ascii="Courier New" w:hAnsi="Courier New" w:cs="Courier New" w:hint="default"/>
      </w:rPr>
    </w:lvl>
    <w:lvl w:ilvl="8" w:tplc="04090005" w:tentative="1">
      <w:start w:val="1"/>
      <w:numFmt w:val="bullet"/>
      <w:lvlText w:val=""/>
      <w:lvlJc w:val="left"/>
      <w:pPr>
        <w:ind w:left="7280" w:hanging="360"/>
      </w:pPr>
      <w:rPr>
        <w:rFonts w:ascii="Wingdings" w:hAnsi="Wingdings" w:hint="default"/>
      </w:rPr>
    </w:lvl>
  </w:abstractNum>
  <w:abstractNum w:abstractNumId="10" w15:restartNumberingAfterBreak="0">
    <w:nsid w:val="20E8274B"/>
    <w:multiLevelType w:val="hybridMultilevel"/>
    <w:tmpl w:val="4A7289D6"/>
    <w:lvl w:ilvl="0" w:tplc="61B6F224">
      <w:start w:val="1"/>
      <w:numFmt w:val="upperLetter"/>
      <w:lvlText w:val="%1."/>
      <w:lvlJc w:val="left"/>
      <w:pPr>
        <w:ind w:left="524" w:hanging="360"/>
      </w:pPr>
      <w:rPr>
        <w:rFonts w:hint="default"/>
        <w:sz w:val="24"/>
        <w:szCs w:val="24"/>
      </w:rPr>
    </w:lvl>
    <w:lvl w:ilvl="1" w:tplc="240A0019" w:tentative="1">
      <w:start w:val="1"/>
      <w:numFmt w:val="lowerLetter"/>
      <w:lvlText w:val="%2."/>
      <w:lvlJc w:val="left"/>
      <w:pPr>
        <w:ind w:left="1244" w:hanging="360"/>
      </w:pPr>
    </w:lvl>
    <w:lvl w:ilvl="2" w:tplc="240A001B" w:tentative="1">
      <w:start w:val="1"/>
      <w:numFmt w:val="lowerRoman"/>
      <w:lvlText w:val="%3."/>
      <w:lvlJc w:val="right"/>
      <w:pPr>
        <w:ind w:left="1964" w:hanging="180"/>
      </w:pPr>
    </w:lvl>
    <w:lvl w:ilvl="3" w:tplc="240A000F" w:tentative="1">
      <w:start w:val="1"/>
      <w:numFmt w:val="decimal"/>
      <w:lvlText w:val="%4."/>
      <w:lvlJc w:val="left"/>
      <w:pPr>
        <w:ind w:left="2684" w:hanging="360"/>
      </w:pPr>
    </w:lvl>
    <w:lvl w:ilvl="4" w:tplc="240A0019" w:tentative="1">
      <w:start w:val="1"/>
      <w:numFmt w:val="lowerLetter"/>
      <w:lvlText w:val="%5."/>
      <w:lvlJc w:val="left"/>
      <w:pPr>
        <w:ind w:left="3404" w:hanging="360"/>
      </w:pPr>
    </w:lvl>
    <w:lvl w:ilvl="5" w:tplc="240A001B" w:tentative="1">
      <w:start w:val="1"/>
      <w:numFmt w:val="lowerRoman"/>
      <w:lvlText w:val="%6."/>
      <w:lvlJc w:val="right"/>
      <w:pPr>
        <w:ind w:left="4124" w:hanging="180"/>
      </w:pPr>
    </w:lvl>
    <w:lvl w:ilvl="6" w:tplc="240A000F" w:tentative="1">
      <w:start w:val="1"/>
      <w:numFmt w:val="decimal"/>
      <w:lvlText w:val="%7."/>
      <w:lvlJc w:val="left"/>
      <w:pPr>
        <w:ind w:left="4844" w:hanging="360"/>
      </w:pPr>
    </w:lvl>
    <w:lvl w:ilvl="7" w:tplc="240A0019" w:tentative="1">
      <w:start w:val="1"/>
      <w:numFmt w:val="lowerLetter"/>
      <w:lvlText w:val="%8."/>
      <w:lvlJc w:val="left"/>
      <w:pPr>
        <w:ind w:left="5564" w:hanging="360"/>
      </w:pPr>
    </w:lvl>
    <w:lvl w:ilvl="8" w:tplc="240A001B" w:tentative="1">
      <w:start w:val="1"/>
      <w:numFmt w:val="lowerRoman"/>
      <w:lvlText w:val="%9."/>
      <w:lvlJc w:val="right"/>
      <w:pPr>
        <w:ind w:left="6284" w:hanging="180"/>
      </w:pPr>
    </w:lvl>
  </w:abstractNum>
  <w:abstractNum w:abstractNumId="11" w15:restartNumberingAfterBreak="0">
    <w:nsid w:val="2645520A"/>
    <w:multiLevelType w:val="hybridMultilevel"/>
    <w:tmpl w:val="14F66E28"/>
    <w:lvl w:ilvl="0" w:tplc="04090015">
      <w:start w:val="1"/>
      <w:numFmt w:val="upperLetter"/>
      <w:lvlText w:val="%1."/>
      <w:lvlJc w:val="left"/>
      <w:pPr>
        <w:ind w:left="1520" w:hanging="360"/>
      </w:pPr>
    </w:lvl>
    <w:lvl w:ilvl="1" w:tplc="04090019" w:tentative="1">
      <w:start w:val="1"/>
      <w:numFmt w:val="lowerLetter"/>
      <w:lvlText w:val="%2."/>
      <w:lvlJc w:val="left"/>
      <w:pPr>
        <w:ind w:left="2240" w:hanging="360"/>
      </w:pPr>
    </w:lvl>
    <w:lvl w:ilvl="2" w:tplc="0409001B" w:tentative="1">
      <w:start w:val="1"/>
      <w:numFmt w:val="lowerRoman"/>
      <w:lvlText w:val="%3."/>
      <w:lvlJc w:val="right"/>
      <w:pPr>
        <w:ind w:left="2960" w:hanging="180"/>
      </w:pPr>
    </w:lvl>
    <w:lvl w:ilvl="3" w:tplc="0409000F" w:tentative="1">
      <w:start w:val="1"/>
      <w:numFmt w:val="decimal"/>
      <w:lvlText w:val="%4."/>
      <w:lvlJc w:val="left"/>
      <w:pPr>
        <w:ind w:left="3680" w:hanging="360"/>
      </w:pPr>
    </w:lvl>
    <w:lvl w:ilvl="4" w:tplc="04090019" w:tentative="1">
      <w:start w:val="1"/>
      <w:numFmt w:val="lowerLetter"/>
      <w:lvlText w:val="%5."/>
      <w:lvlJc w:val="left"/>
      <w:pPr>
        <w:ind w:left="4400" w:hanging="360"/>
      </w:pPr>
    </w:lvl>
    <w:lvl w:ilvl="5" w:tplc="0409001B" w:tentative="1">
      <w:start w:val="1"/>
      <w:numFmt w:val="lowerRoman"/>
      <w:lvlText w:val="%6."/>
      <w:lvlJc w:val="right"/>
      <w:pPr>
        <w:ind w:left="5120" w:hanging="180"/>
      </w:pPr>
    </w:lvl>
    <w:lvl w:ilvl="6" w:tplc="0409000F" w:tentative="1">
      <w:start w:val="1"/>
      <w:numFmt w:val="decimal"/>
      <w:lvlText w:val="%7."/>
      <w:lvlJc w:val="left"/>
      <w:pPr>
        <w:ind w:left="5840" w:hanging="360"/>
      </w:pPr>
    </w:lvl>
    <w:lvl w:ilvl="7" w:tplc="04090019" w:tentative="1">
      <w:start w:val="1"/>
      <w:numFmt w:val="lowerLetter"/>
      <w:lvlText w:val="%8."/>
      <w:lvlJc w:val="left"/>
      <w:pPr>
        <w:ind w:left="6560" w:hanging="360"/>
      </w:pPr>
    </w:lvl>
    <w:lvl w:ilvl="8" w:tplc="0409001B" w:tentative="1">
      <w:start w:val="1"/>
      <w:numFmt w:val="lowerRoman"/>
      <w:lvlText w:val="%9."/>
      <w:lvlJc w:val="right"/>
      <w:pPr>
        <w:ind w:left="7280" w:hanging="180"/>
      </w:pPr>
    </w:lvl>
  </w:abstractNum>
  <w:abstractNum w:abstractNumId="12" w15:restartNumberingAfterBreak="0">
    <w:nsid w:val="2CB71FE7"/>
    <w:multiLevelType w:val="multilevel"/>
    <w:tmpl w:val="17B263B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31390CB0"/>
    <w:multiLevelType w:val="hybridMultilevel"/>
    <w:tmpl w:val="188029B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 w15:restartNumberingAfterBreak="0">
    <w:nsid w:val="31D02C39"/>
    <w:multiLevelType w:val="hybridMultilevel"/>
    <w:tmpl w:val="26D63C8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5" w15:restartNumberingAfterBreak="0">
    <w:nsid w:val="32884DB8"/>
    <w:multiLevelType w:val="hybridMultilevel"/>
    <w:tmpl w:val="7D16505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 w15:restartNumberingAfterBreak="0">
    <w:nsid w:val="335A3802"/>
    <w:multiLevelType w:val="hybridMultilevel"/>
    <w:tmpl w:val="92DA55F8"/>
    <w:lvl w:ilvl="0" w:tplc="B3F43D78">
      <w:numFmt w:val="bullet"/>
      <w:lvlText w:val="•"/>
      <w:lvlJc w:val="left"/>
      <w:pPr>
        <w:ind w:left="1080" w:hanging="720"/>
      </w:pPr>
      <w:rPr>
        <w:rFonts w:ascii="Arial" w:eastAsia="Arial"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7" w15:restartNumberingAfterBreak="0">
    <w:nsid w:val="3600662A"/>
    <w:multiLevelType w:val="hybridMultilevel"/>
    <w:tmpl w:val="6FF6CA10"/>
    <w:lvl w:ilvl="0" w:tplc="B3F43D78">
      <w:numFmt w:val="bullet"/>
      <w:lvlText w:val="•"/>
      <w:lvlJc w:val="left"/>
      <w:pPr>
        <w:ind w:left="1080" w:hanging="720"/>
      </w:pPr>
      <w:rPr>
        <w:rFonts w:ascii="Arial" w:eastAsia="Arial"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8" w15:restartNumberingAfterBreak="0">
    <w:nsid w:val="3746280B"/>
    <w:multiLevelType w:val="hybridMultilevel"/>
    <w:tmpl w:val="C69E5160"/>
    <w:lvl w:ilvl="0" w:tplc="B3F43D78">
      <w:numFmt w:val="bullet"/>
      <w:lvlText w:val="•"/>
      <w:lvlJc w:val="left"/>
      <w:pPr>
        <w:ind w:left="1080" w:hanging="720"/>
      </w:pPr>
      <w:rPr>
        <w:rFonts w:ascii="Arial" w:eastAsia="Arial"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9" w15:restartNumberingAfterBreak="0">
    <w:nsid w:val="39745CDC"/>
    <w:multiLevelType w:val="hybridMultilevel"/>
    <w:tmpl w:val="DBE6BFA8"/>
    <w:lvl w:ilvl="0" w:tplc="E67E2946">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0" w15:restartNumberingAfterBreak="0">
    <w:nsid w:val="3F4279DA"/>
    <w:multiLevelType w:val="hybridMultilevel"/>
    <w:tmpl w:val="C1E6133C"/>
    <w:lvl w:ilvl="0" w:tplc="4E94DCAC">
      <w:start w:val="1"/>
      <w:numFmt w:val="bullet"/>
      <w:lvlText w:val=""/>
      <w:lvlJc w:val="left"/>
      <w:pPr>
        <w:ind w:left="1201" w:hanging="361"/>
      </w:pPr>
      <w:rPr>
        <w:rFonts w:ascii="Symbol" w:eastAsia="Symbol" w:hAnsi="Symbol" w:cs="Symbol" w:hint="default"/>
        <w:w w:val="100"/>
        <w:sz w:val="24"/>
        <w:szCs w:val="24"/>
      </w:rPr>
    </w:lvl>
    <w:lvl w:ilvl="1" w:tplc="5B5672EE">
      <w:start w:val="1"/>
      <w:numFmt w:val="bullet"/>
      <w:lvlText w:val="•"/>
      <w:lvlJc w:val="left"/>
      <w:pPr>
        <w:ind w:left="2182" w:hanging="361"/>
      </w:pPr>
      <w:rPr>
        <w:rFonts w:hint="default"/>
      </w:rPr>
    </w:lvl>
    <w:lvl w:ilvl="2" w:tplc="B540E576">
      <w:start w:val="1"/>
      <w:numFmt w:val="bullet"/>
      <w:lvlText w:val="•"/>
      <w:lvlJc w:val="left"/>
      <w:pPr>
        <w:ind w:left="3164" w:hanging="361"/>
      </w:pPr>
      <w:rPr>
        <w:rFonts w:hint="default"/>
      </w:rPr>
    </w:lvl>
    <w:lvl w:ilvl="3" w:tplc="694CEFD8">
      <w:start w:val="1"/>
      <w:numFmt w:val="bullet"/>
      <w:lvlText w:val="•"/>
      <w:lvlJc w:val="left"/>
      <w:pPr>
        <w:ind w:left="4146" w:hanging="361"/>
      </w:pPr>
      <w:rPr>
        <w:rFonts w:hint="default"/>
      </w:rPr>
    </w:lvl>
    <w:lvl w:ilvl="4" w:tplc="D43C7BB2">
      <w:start w:val="1"/>
      <w:numFmt w:val="bullet"/>
      <w:lvlText w:val="•"/>
      <w:lvlJc w:val="left"/>
      <w:pPr>
        <w:ind w:left="5128" w:hanging="361"/>
      </w:pPr>
      <w:rPr>
        <w:rFonts w:hint="default"/>
      </w:rPr>
    </w:lvl>
    <w:lvl w:ilvl="5" w:tplc="F8E61A76">
      <w:start w:val="1"/>
      <w:numFmt w:val="bullet"/>
      <w:lvlText w:val="•"/>
      <w:lvlJc w:val="left"/>
      <w:pPr>
        <w:ind w:left="6110" w:hanging="361"/>
      </w:pPr>
      <w:rPr>
        <w:rFonts w:hint="default"/>
      </w:rPr>
    </w:lvl>
    <w:lvl w:ilvl="6" w:tplc="7AB611B8">
      <w:start w:val="1"/>
      <w:numFmt w:val="bullet"/>
      <w:lvlText w:val="•"/>
      <w:lvlJc w:val="left"/>
      <w:pPr>
        <w:ind w:left="7092" w:hanging="361"/>
      </w:pPr>
      <w:rPr>
        <w:rFonts w:hint="default"/>
      </w:rPr>
    </w:lvl>
    <w:lvl w:ilvl="7" w:tplc="3C34E49A">
      <w:start w:val="1"/>
      <w:numFmt w:val="bullet"/>
      <w:lvlText w:val="•"/>
      <w:lvlJc w:val="left"/>
      <w:pPr>
        <w:ind w:left="8074" w:hanging="361"/>
      </w:pPr>
      <w:rPr>
        <w:rFonts w:hint="default"/>
      </w:rPr>
    </w:lvl>
    <w:lvl w:ilvl="8" w:tplc="7A8CDEF2">
      <w:start w:val="1"/>
      <w:numFmt w:val="bullet"/>
      <w:lvlText w:val="•"/>
      <w:lvlJc w:val="left"/>
      <w:pPr>
        <w:ind w:left="9056" w:hanging="361"/>
      </w:pPr>
      <w:rPr>
        <w:rFonts w:hint="default"/>
      </w:rPr>
    </w:lvl>
  </w:abstractNum>
  <w:abstractNum w:abstractNumId="21" w15:restartNumberingAfterBreak="0">
    <w:nsid w:val="40640104"/>
    <w:multiLevelType w:val="hybridMultilevel"/>
    <w:tmpl w:val="50FC3EE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2" w15:restartNumberingAfterBreak="0">
    <w:nsid w:val="434C7E24"/>
    <w:multiLevelType w:val="hybridMultilevel"/>
    <w:tmpl w:val="05DE565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3" w15:restartNumberingAfterBreak="0">
    <w:nsid w:val="44EB3E6E"/>
    <w:multiLevelType w:val="hybridMultilevel"/>
    <w:tmpl w:val="7F22AA5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4" w15:restartNumberingAfterBreak="0">
    <w:nsid w:val="46346BAB"/>
    <w:multiLevelType w:val="multilevel"/>
    <w:tmpl w:val="240A0025"/>
    <w:lvl w:ilvl="0">
      <w:start w:val="1"/>
      <w:numFmt w:val="decimal"/>
      <w:pStyle w:val="Ttulo1"/>
      <w:lvlText w:val="%1"/>
      <w:lvlJc w:val="left"/>
      <w:pPr>
        <w:ind w:left="432" w:hanging="432"/>
      </w:pPr>
    </w:lvl>
    <w:lvl w:ilvl="1">
      <w:start w:val="1"/>
      <w:numFmt w:val="decimal"/>
      <w:pStyle w:val="Ttulo2"/>
      <w:lvlText w:val="%1.%2"/>
      <w:lvlJc w:val="left"/>
      <w:pPr>
        <w:ind w:left="576" w:hanging="576"/>
      </w:pPr>
    </w:lvl>
    <w:lvl w:ilvl="2">
      <w:start w:val="1"/>
      <w:numFmt w:val="decimal"/>
      <w:pStyle w:val="Ttulo3"/>
      <w:lvlText w:val="%1.%2.%3"/>
      <w:lvlJc w:val="left"/>
      <w:pPr>
        <w:ind w:left="720" w:hanging="720"/>
      </w:pPr>
    </w:lvl>
    <w:lvl w:ilvl="3">
      <w:start w:val="1"/>
      <w:numFmt w:val="decimal"/>
      <w:pStyle w:val="Ttulo4"/>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abstractNum w:abstractNumId="25" w15:restartNumberingAfterBreak="0">
    <w:nsid w:val="49A218CA"/>
    <w:multiLevelType w:val="hybridMultilevel"/>
    <w:tmpl w:val="B33458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9E64CE6"/>
    <w:multiLevelType w:val="hybridMultilevel"/>
    <w:tmpl w:val="D67AAB6E"/>
    <w:lvl w:ilvl="0" w:tplc="999EEB6E">
      <w:start w:val="1"/>
      <w:numFmt w:val="decimal"/>
      <w:lvlText w:val="%1."/>
      <w:lvlJc w:val="left"/>
      <w:pPr>
        <w:ind w:left="1881" w:hanging="721"/>
        <w:jc w:val="right"/>
      </w:pPr>
      <w:rPr>
        <w:rFonts w:ascii="Arial" w:eastAsia="Arial" w:hAnsi="Arial" w:cs="Arial" w:hint="default"/>
        <w:color w:val="343434"/>
        <w:spacing w:val="0"/>
        <w:w w:val="99"/>
        <w:sz w:val="52"/>
        <w:szCs w:val="52"/>
      </w:rPr>
    </w:lvl>
    <w:lvl w:ilvl="1" w:tplc="9CFCE6B4">
      <w:start w:val="1"/>
      <w:numFmt w:val="bullet"/>
      <w:lvlText w:val="•"/>
      <w:lvlJc w:val="left"/>
      <w:pPr>
        <w:ind w:left="2794" w:hanging="721"/>
      </w:pPr>
      <w:rPr>
        <w:rFonts w:hint="default"/>
      </w:rPr>
    </w:lvl>
    <w:lvl w:ilvl="2" w:tplc="3FD2A9C8">
      <w:start w:val="1"/>
      <w:numFmt w:val="bullet"/>
      <w:lvlText w:val="•"/>
      <w:lvlJc w:val="left"/>
      <w:pPr>
        <w:ind w:left="3708" w:hanging="721"/>
      </w:pPr>
      <w:rPr>
        <w:rFonts w:hint="default"/>
      </w:rPr>
    </w:lvl>
    <w:lvl w:ilvl="3" w:tplc="1140328A">
      <w:start w:val="1"/>
      <w:numFmt w:val="bullet"/>
      <w:lvlText w:val="•"/>
      <w:lvlJc w:val="left"/>
      <w:pPr>
        <w:ind w:left="4622" w:hanging="721"/>
      </w:pPr>
      <w:rPr>
        <w:rFonts w:hint="default"/>
      </w:rPr>
    </w:lvl>
    <w:lvl w:ilvl="4" w:tplc="4C748900">
      <w:start w:val="1"/>
      <w:numFmt w:val="bullet"/>
      <w:lvlText w:val="•"/>
      <w:lvlJc w:val="left"/>
      <w:pPr>
        <w:ind w:left="5536" w:hanging="721"/>
      </w:pPr>
      <w:rPr>
        <w:rFonts w:hint="default"/>
      </w:rPr>
    </w:lvl>
    <w:lvl w:ilvl="5" w:tplc="34FADCB0">
      <w:start w:val="1"/>
      <w:numFmt w:val="bullet"/>
      <w:lvlText w:val="•"/>
      <w:lvlJc w:val="left"/>
      <w:pPr>
        <w:ind w:left="6450" w:hanging="721"/>
      </w:pPr>
      <w:rPr>
        <w:rFonts w:hint="default"/>
      </w:rPr>
    </w:lvl>
    <w:lvl w:ilvl="6" w:tplc="EA60FFB6">
      <w:start w:val="1"/>
      <w:numFmt w:val="bullet"/>
      <w:lvlText w:val="•"/>
      <w:lvlJc w:val="left"/>
      <w:pPr>
        <w:ind w:left="7364" w:hanging="721"/>
      </w:pPr>
      <w:rPr>
        <w:rFonts w:hint="default"/>
      </w:rPr>
    </w:lvl>
    <w:lvl w:ilvl="7" w:tplc="7018E352">
      <w:start w:val="1"/>
      <w:numFmt w:val="bullet"/>
      <w:lvlText w:val="•"/>
      <w:lvlJc w:val="left"/>
      <w:pPr>
        <w:ind w:left="8278" w:hanging="721"/>
      </w:pPr>
      <w:rPr>
        <w:rFonts w:hint="default"/>
      </w:rPr>
    </w:lvl>
    <w:lvl w:ilvl="8" w:tplc="84B8F410">
      <w:start w:val="1"/>
      <w:numFmt w:val="bullet"/>
      <w:lvlText w:val="•"/>
      <w:lvlJc w:val="left"/>
      <w:pPr>
        <w:ind w:left="9192" w:hanging="721"/>
      </w:pPr>
      <w:rPr>
        <w:rFonts w:hint="default"/>
      </w:rPr>
    </w:lvl>
  </w:abstractNum>
  <w:abstractNum w:abstractNumId="27" w15:restartNumberingAfterBreak="0">
    <w:nsid w:val="4ABA1088"/>
    <w:multiLevelType w:val="hybridMultilevel"/>
    <w:tmpl w:val="DB2E13D8"/>
    <w:lvl w:ilvl="0" w:tplc="240A0015">
      <w:start w:val="10"/>
      <w:numFmt w:val="upp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8" w15:restartNumberingAfterBreak="0">
    <w:nsid w:val="4C0B017D"/>
    <w:multiLevelType w:val="multilevel"/>
    <w:tmpl w:val="C00E48E4"/>
    <w:lvl w:ilvl="0">
      <w:start w:val="1"/>
      <w:numFmt w:val="upperLetter"/>
      <w:lvlText w:val="%1."/>
      <w:lvlJc w:val="left"/>
      <w:pPr>
        <w:ind w:left="360" w:hanging="360"/>
      </w:pPr>
      <w:rPr>
        <w:rFonts w:ascii="Calibri" w:eastAsia="Calibri" w:hAnsi="Calibri" w:cs="Calibri" w:hint="default"/>
        <w:b/>
        <w:i w:val="0"/>
        <w:color w:val="000000"/>
        <w:sz w:val="36"/>
        <w:szCs w:val="36"/>
        <w:vertAlign w:val="baseline"/>
      </w:rPr>
    </w:lvl>
    <w:lvl w:ilvl="1">
      <w:start w:val="1"/>
      <w:numFmt w:val="decimal"/>
      <w:lvlText w:val="%1.%2"/>
      <w:lvlJc w:val="left"/>
      <w:pPr>
        <w:ind w:left="720" w:hanging="720"/>
      </w:pPr>
      <w:rPr>
        <w:rFonts w:hint="default"/>
        <w:b/>
        <w:sz w:val="24"/>
        <w:szCs w:val="28"/>
      </w:rPr>
    </w:lvl>
    <w:lvl w:ilvl="2">
      <w:start w:val="3"/>
      <w:numFmt w:val="decimal"/>
      <w:lvlText w:val="%1.%2.%3"/>
      <w:lvlJc w:val="left"/>
      <w:pPr>
        <w:ind w:left="1440" w:hanging="720"/>
      </w:pPr>
      <w:rPr>
        <w:rFonts w:hint="default"/>
      </w:rPr>
    </w:lvl>
    <w:lvl w:ilvl="3">
      <w:start w:val="1"/>
      <w:numFmt w:val="decimal"/>
      <w:lvlText w:val="%1.%2.%3.%4"/>
      <w:lvlJc w:val="left"/>
      <w:pPr>
        <w:ind w:left="1800" w:hanging="108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2160" w:hanging="1440"/>
      </w:pPr>
      <w:rPr>
        <w:rFonts w:hint="default"/>
      </w:rPr>
    </w:lvl>
    <w:lvl w:ilvl="6">
      <w:start w:val="1"/>
      <w:numFmt w:val="decimal"/>
      <w:lvlText w:val="%1.%2.%3.%4.%5.%6.%7"/>
      <w:lvlJc w:val="left"/>
      <w:pPr>
        <w:ind w:left="2520" w:hanging="1800"/>
      </w:pPr>
      <w:rPr>
        <w:rFonts w:hint="default"/>
      </w:rPr>
    </w:lvl>
    <w:lvl w:ilvl="7">
      <w:start w:val="1"/>
      <w:numFmt w:val="decimal"/>
      <w:lvlText w:val="%1.%2.%3.%4.%5.%6.%7.%8"/>
      <w:lvlJc w:val="left"/>
      <w:pPr>
        <w:ind w:left="2520" w:hanging="1800"/>
      </w:pPr>
      <w:rPr>
        <w:rFonts w:hint="default"/>
      </w:rPr>
    </w:lvl>
    <w:lvl w:ilvl="8">
      <w:start w:val="1"/>
      <w:numFmt w:val="decimal"/>
      <w:lvlText w:val="%1.%2.%3.%4.%5.%6.%7.%8.%9"/>
      <w:lvlJc w:val="left"/>
      <w:pPr>
        <w:ind w:left="2880" w:hanging="2160"/>
      </w:pPr>
      <w:rPr>
        <w:rFonts w:hint="default"/>
      </w:rPr>
    </w:lvl>
  </w:abstractNum>
  <w:abstractNum w:abstractNumId="29" w15:restartNumberingAfterBreak="0">
    <w:nsid w:val="4E1D7D63"/>
    <w:multiLevelType w:val="multilevel"/>
    <w:tmpl w:val="36A0F4A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0" w15:restartNumberingAfterBreak="0">
    <w:nsid w:val="4F082902"/>
    <w:multiLevelType w:val="hybridMultilevel"/>
    <w:tmpl w:val="B224B2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55264D2"/>
    <w:multiLevelType w:val="multilevel"/>
    <w:tmpl w:val="67AC8A42"/>
    <w:lvl w:ilvl="0">
      <w:start w:val="5"/>
      <w:numFmt w:val="decimal"/>
      <w:lvlText w:val="%1."/>
      <w:lvlJc w:val="left"/>
      <w:pPr>
        <w:ind w:left="3699" w:hanging="721"/>
        <w:jc w:val="right"/>
      </w:pPr>
      <w:rPr>
        <w:rFonts w:ascii="Arial" w:eastAsia="Arial" w:hAnsi="Arial" w:cs="Arial" w:hint="default"/>
        <w:color w:val="auto"/>
        <w:spacing w:val="-34"/>
        <w:w w:val="99"/>
        <w:sz w:val="52"/>
        <w:szCs w:val="52"/>
      </w:rPr>
    </w:lvl>
    <w:lvl w:ilvl="1">
      <w:start w:val="1"/>
      <w:numFmt w:val="decimal"/>
      <w:lvlText w:val="%1.%2"/>
      <w:lvlJc w:val="left"/>
      <w:pPr>
        <w:ind w:left="1957" w:hanging="1057"/>
      </w:pPr>
      <w:rPr>
        <w:rFonts w:ascii="Arial" w:eastAsia="Arial" w:hAnsi="Arial" w:cs="Arial" w:hint="default"/>
        <w:b/>
        <w:bCs/>
        <w:spacing w:val="-2"/>
        <w:w w:val="99"/>
        <w:sz w:val="24"/>
        <w:szCs w:val="24"/>
      </w:rPr>
    </w:lvl>
    <w:lvl w:ilvl="2">
      <w:start w:val="1"/>
      <w:numFmt w:val="bullet"/>
      <w:lvlText w:val="•"/>
      <w:lvlJc w:val="left"/>
      <w:pPr>
        <w:ind w:left="2420" w:hanging="1057"/>
      </w:pPr>
      <w:rPr>
        <w:rFonts w:hint="default"/>
      </w:rPr>
    </w:lvl>
    <w:lvl w:ilvl="3">
      <w:start w:val="1"/>
      <w:numFmt w:val="bullet"/>
      <w:lvlText w:val="•"/>
      <w:lvlJc w:val="left"/>
      <w:pPr>
        <w:ind w:left="3495" w:hanging="1057"/>
      </w:pPr>
      <w:rPr>
        <w:rFonts w:hint="default"/>
      </w:rPr>
    </w:lvl>
    <w:lvl w:ilvl="4">
      <w:start w:val="1"/>
      <w:numFmt w:val="bullet"/>
      <w:lvlText w:val="•"/>
      <w:lvlJc w:val="left"/>
      <w:pPr>
        <w:ind w:left="4570" w:hanging="1057"/>
      </w:pPr>
      <w:rPr>
        <w:rFonts w:hint="default"/>
      </w:rPr>
    </w:lvl>
    <w:lvl w:ilvl="5">
      <w:start w:val="1"/>
      <w:numFmt w:val="bullet"/>
      <w:lvlText w:val="•"/>
      <w:lvlJc w:val="left"/>
      <w:pPr>
        <w:ind w:left="5645" w:hanging="1057"/>
      </w:pPr>
      <w:rPr>
        <w:rFonts w:hint="default"/>
      </w:rPr>
    </w:lvl>
    <w:lvl w:ilvl="6">
      <w:start w:val="1"/>
      <w:numFmt w:val="bullet"/>
      <w:lvlText w:val="•"/>
      <w:lvlJc w:val="left"/>
      <w:pPr>
        <w:ind w:left="6720" w:hanging="1057"/>
      </w:pPr>
      <w:rPr>
        <w:rFonts w:hint="default"/>
      </w:rPr>
    </w:lvl>
    <w:lvl w:ilvl="7">
      <w:start w:val="1"/>
      <w:numFmt w:val="bullet"/>
      <w:lvlText w:val="•"/>
      <w:lvlJc w:val="left"/>
      <w:pPr>
        <w:ind w:left="7795" w:hanging="1057"/>
      </w:pPr>
      <w:rPr>
        <w:rFonts w:hint="default"/>
      </w:rPr>
    </w:lvl>
    <w:lvl w:ilvl="8">
      <w:start w:val="1"/>
      <w:numFmt w:val="bullet"/>
      <w:lvlText w:val="•"/>
      <w:lvlJc w:val="left"/>
      <w:pPr>
        <w:ind w:left="8870" w:hanging="1057"/>
      </w:pPr>
      <w:rPr>
        <w:rFonts w:hint="default"/>
      </w:rPr>
    </w:lvl>
  </w:abstractNum>
  <w:abstractNum w:abstractNumId="32" w15:restartNumberingAfterBreak="0">
    <w:nsid w:val="5D48569A"/>
    <w:multiLevelType w:val="hybridMultilevel"/>
    <w:tmpl w:val="2F3221AE"/>
    <w:lvl w:ilvl="0" w:tplc="B3F43D78">
      <w:numFmt w:val="bullet"/>
      <w:lvlText w:val="•"/>
      <w:lvlJc w:val="left"/>
      <w:pPr>
        <w:ind w:left="1080" w:hanging="720"/>
      </w:pPr>
      <w:rPr>
        <w:rFonts w:ascii="Arial" w:eastAsia="Arial"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3" w15:restartNumberingAfterBreak="0">
    <w:nsid w:val="652A56DC"/>
    <w:multiLevelType w:val="hybridMultilevel"/>
    <w:tmpl w:val="6DF849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7803B1"/>
    <w:multiLevelType w:val="hybridMultilevel"/>
    <w:tmpl w:val="B2340B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8500CA8"/>
    <w:multiLevelType w:val="multilevel"/>
    <w:tmpl w:val="26EA33FA"/>
    <w:lvl w:ilvl="0">
      <w:start w:val="2"/>
      <w:numFmt w:val="decimal"/>
      <w:lvlText w:val="%1"/>
      <w:lvlJc w:val="left"/>
      <w:pPr>
        <w:ind w:left="1201" w:hanging="361"/>
      </w:pPr>
      <w:rPr>
        <w:rFonts w:hint="default"/>
      </w:rPr>
    </w:lvl>
    <w:lvl w:ilvl="1">
      <w:start w:val="1"/>
      <w:numFmt w:val="decimal"/>
      <w:lvlText w:val="%1.%2"/>
      <w:lvlJc w:val="left"/>
      <w:pPr>
        <w:ind w:left="1201" w:hanging="361"/>
      </w:pPr>
      <w:rPr>
        <w:rFonts w:ascii="Arial" w:eastAsia="Arial" w:hAnsi="Arial" w:cs="Arial" w:hint="default"/>
        <w:b/>
        <w:bCs/>
        <w:spacing w:val="-2"/>
        <w:w w:val="99"/>
        <w:sz w:val="24"/>
        <w:szCs w:val="24"/>
      </w:rPr>
    </w:lvl>
    <w:lvl w:ilvl="2">
      <w:start w:val="1"/>
      <w:numFmt w:val="decimal"/>
      <w:lvlText w:val="%1.%2.%3"/>
      <w:lvlJc w:val="left"/>
      <w:pPr>
        <w:ind w:left="1561" w:hanging="721"/>
      </w:pPr>
      <w:rPr>
        <w:rFonts w:ascii="Arial" w:eastAsia="Arial" w:hAnsi="Arial" w:cs="Arial" w:hint="default"/>
        <w:b/>
        <w:bCs/>
        <w:spacing w:val="-2"/>
        <w:w w:val="99"/>
        <w:sz w:val="24"/>
        <w:szCs w:val="24"/>
      </w:rPr>
    </w:lvl>
    <w:lvl w:ilvl="3">
      <w:start w:val="1"/>
      <w:numFmt w:val="bullet"/>
      <w:lvlText w:val="•"/>
      <w:lvlJc w:val="left"/>
      <w:pPr>
        <w:ind w:left="3662" w:hanging="721"/>
      </w:pPr>
      <w:rPr>
        <w:rFonts w:hint="default"/>
      </w:rPr>
    </w:lvl>
    <w:lvl w:ilvl="4">
      <w:start w:val="1"/>
      <w:numFmt w:val="bullet"/>
      <w:lvlText w:val="•"/>
      <w:lvlJc w:val="left"/>
      <w:pPr>
        <w:ind w:left="4713" w:hanging="721"/>
      </w:pPr>
      <w:rPr>
        <w:rFonts w:hint="default"/>
      </w:rPr>
    </w:lvl>
    <w:lvl w:ilvl="5">
      <w:start w:val="1"/>
      <w:numFmt w:val="bullet"/>
      <w:lvlText w:val="•"/>
      <w:lvlJc w:val="left"/>
      <w:pPr>
        <w:ind w:left="5764" w:hanging="721"/>
      </w:pPr>
      <w:rPr>
        <w:rFonts w:hint="default"/>
      </w:rPr>
    </w:lvl>
    <w:lvl w:ilvl="6">
      <w:start w:val="1"/>
      <w:numFmt w:val="bullet"/>
      <w:lvlText w:val="•"/>
      <w:lvlJc w:val="left"/>
      <w:pPr>
        <w:ind w:left="6815" w:hanging="721"/>
      </w:pPr>
      <w:rPr>
        <w:rFonts w:hint="default"/>
      </w:rPr>
    </w:lvl>
    <w:lvl w:ilvl="7">
      <w:start w:val="1"/>
      <w:numFmt w:val="bullet"/>
      <w:lvlText w:val="•"/>
      <w:lvlJc w:val="left"/>
      <w:pPr>
        <w:ind w:left="7866" w:hanging="721"/>
      </w:pPr>
      <w:rPr>
        <w:rFonts w:hint="default"/>
      </w:rPr>
    </w:lvl>
    <w:lvl w:ilvl="8">
      <w:start w:val="1"/>
      <w:numFmt w:val="bullet"/>
      <w:lvlText w:val="•"/>
      <w:lvlJc w:val="left"/>
      <w:pPr>
        <w:ind w:left="8917" w:hanging="721"/>
      </w:pPr>
      <w:rPr>
        <w:rFonts w:hint="default"/>
      </w:rPr>
    </w:lvl>
  </w:abstractNum>
  <w:abstractNum w:abstractNumId="36" w15:restartNumberingAfterBreak="0">
    <w:nsid w:val="6CA0775D"/>
    <w:multiLevelType w:val="hybridMultilevel"/>
    <w:tmpl w:val="11323274"/>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6DDD03CE"/>
    <w:multiLevelType w:val="hybridMultilevel"/>
    <w:tmpl w:val="4852FD80"/>
    <w:lvl w:ilvl="0" w:tplc="0409000F">
      <w:start w:val="1"/>
      <w:numFmt w:val="decimal"/>
      <w:lvlText w:val="%1."/>
      <w:lvlJc w:val="left"/>
      <w:pPr>
        <w:ind w:left="1490" w:hanging="360"/>
      </w:pPr>
    </w:lvl>
    <w:lvl w:ilvl="1" w:tplc="04090019" w:tentative="1">
      <w:start w:val="1"/>
      <w:numFmt w:val="lowerLetter"/>
      <w:lvlText w:val="%2."/>
      <w:lvlJc w:val="left"/>
      <w:pPr>
        <w:ind w:left="2210" w:hanging="360"/>
      </w:pPr>
    </w:lvl>
    <w:lvl w:ilvl="2" w:tplc="0409001B" w:tentative="1">
      <w:start w:val="1"/>
      <w:numFmt w:val="lowerRoman"/>
      <w:lvlText w:val="%3."/>
      <w:lvlJc w:val="right"/>
      <w:pPr>
        <w:ind w:left="2930" w:hanging="180"/>
      </w:pPr>
    </w:lvl>
    <w:lvl w:ilvl="3" w:tplc="0409000F" w:tentative="1">
      <w:start w:val="1"/>
      <w:numFmt w:val="decimal"/>
      <w:lvlText w:val="%4."/>
      <w:lvlJc w:val="left"/>
      <w:pPr>
        <w:ind w:left="3650" w:hanging="360"/>
      </w:pPr>
    </w:lvl>
    <w:lvl w:ilvl="4" w:tplc="04090019" w:tentative="1">
      <w:start w:val="1"/>
      <w:numFmt w:val="lowerLetter"/>
      <w:lvlText w:val="%5."/>
      <w:lvlJc w:val="left"/>
      <w:pPr>
        <w:ind w:left="4370" w:hanging="360"/>
      </w:pPr>
    </w:lvl>
    <w:lvl w:ilvl="5" w:tplc="0409001B" w:tentative="1">
      <w:start w:val="1"/>
      <w:numFmt w:val="lowerRoman"/>
      <w:lvlText w:val="%6."/>
      <w:lvlJc w:val="right"/>
      <w:pPr>
        <w:ind w:left="5090" w:hanging="180"/>
      </w:pPr>
    </w:lvl>
    <w:lvl w:ilvl="6" w:tplc="0409000F" w:tentative="1">
      <w:start w:val="1"/>
      <w:numFmt w:val="decimal"/>
      <w:lvlText w:val="%7."/>
      <w:lvlJc w:val="left"/>
      <w:pPr>
        <w:ind w:left="5810" w:hanging="360"/>
      </w:pPr>
    </w:lvl>
    <w:lvl w:ilvl="7" w:tplc="04090019" w:tentative="1">
      <w:start w:val="1"/>
      <w:numFmt w:val="lowerLetter"/>
      <w:lvlText w:val="%8."/>
      <w:lvlJc w:val="left"/>
      <w:pPr>
        <w:ind w:left="6530" w:hanging="360"/>
      </w:pPr>
    </w:lvl>
    <w:lvl w:ilvl="8" w:tplc="0409001B" w:tentative="1">
      <w:start w:val="1"/>
      <w:numFmt w:val="lowerRoman"/>
      <w:lvlText w:val="%9."/>
      <w:lvlJc w:val="right"/>
      <w:pPr>
        <w:ind w:left="7250" w:hanging="180"/>
      </w:pPr>
    </w:lvl>
  </w:abstractNum>
  <w:abstractNum w:abstractNumId="38" w15:restartNumberingAfterBreak="0">
    <w:nsid w:val="6FB37778"/>
    <w:multiLevelType w:val="hybridMultilevel"/>
    <w:tmpl w:val="387A04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1"/>
  </w:num>
  <w:num w:numId="2">
    <w:abstractNumId w:val="35"/>
  </w:num>
  <w:num w:numId="3">
    <w:abstractNumId w:val="20"/>
  </w:num>
  <w:num w:numId="4">
    <w:abstractNumId w:val="26"/>
  </w:num>
  <w:num w:numId="5">
    <w:abstractNumId w:val="4"/>
  </w:num>
  <w:num w:numId="6">
    <w:abstractNumId w:val="23"/>
  </w:num>
  <w:num w:numId="7">
    <w:abstractNumId w:val="9"/>
  </w:num>
  <w:num w:numId="8">
    <w:abstractNumId w:val="11"/>
  </w:num>
  <w:num w:numId="9">
    <w:abstractNumId w:val="36"/>
  </w:num>
  <w:num w:numId="10">
    <w:abstractNumId w:val="34"/>
  </w:num>
  <w:num w:numId="11">
    <w:abstractNumId w:val="25"/>
  </w:num>
  <w:num w:numId="12">
    <w:abstractNumId w:val="7"/>
  </w:num>
  <w:num w:numId="13">
    <w:abstractNumId w:val="5"/>
  </w:num>
  <w:num w:numId="14">
    <w:abstractNumId w:val="33"/>
  </w:num>
  <w:num w:numId="15">
    <w:abstractNumId w:val="30"/>
  </w:num>
  <w:num w:numId="16">
    <w:abstractNumId w:val="1"/>
  </w:num>
  <w:num w:numId="17">
    <w:abstractNumId w:val="15"/>
  </w:num>
  <w:num w:numId="18">
    <w:abstractNumId w:val="6"/>
  </w:num>
  <w:num w:numId="19">
    <w:abstractNumId w:val="37"/>
  </w:num>
  <w:num w:numId="20">
    <w:abstractNumId w:val="8"/>
  </w:num>
  <w:num w:numId="21">
    <w:abstractNumId w:val="29"/>
  </w:num>
  <w:num w:numId="22">
    <w:abstractNumId w:val="28"/>
  </w:num>
  <w:num w:numId="23">
    <w:abstractNumId w:val="2"/>
  </w:num>
  <w:num w:numId="24">
    <w:abstractNumId w:val="12"/>
  </w:num>
  <w:num w:numId="25">
    <w:abstractNumId w:val="3"/>
  </w:num>
  <w:num w:numId="26">
    <w:abstractNumId w:val="38"/>
  </w:num>
  <w:num w:numId="27">
    <w:abstractNumId w:val="27"/>
  </w:num>
  <w:num w:numId="28">
    <w:abstractNumId w:val="10"/>
  </w:num>
  <w:num w:numId="29">
    <w:abstractNumId w:val="22"/>
  </w:num>
  <w:num w:numId="30">
    <w:abstractNumId w:val="16"/>
  </w:num>
  <w:num w:numId="31">
    <w:abstractNumId w:val="18"/>
  </w:num>
  <w:num w:numId="32">
    <w:abstractNumId w:val="32"/>
  </w:num>
  <w:num w:numId="33">
    <w:abstractNumId w:val="17"/>
  </w:num>
  <w:num w:numId="34">
    <w:abstractNumId w:val="13"/>
  </w:num>
  <w:num w:numId="35">
    <w:abstractNumId w:val="14"/>
  </w:num>
  <w:num w:numId="36">
    <w:abstractNumId w:val="19"/>
  </w:num>
  <w:num w:numId="37">
    <w:abstractNumId w:val="0"/>
  </w:num>
  <w:num w:numId="38">
    <w:abstractNumId w:val="21"/>
  </w:num>
  <w:num w:numId="39">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F0AA8"/>
    <w:rsid w:val="0007539F"/>
    <w:rsid w:val="000D5886"/>
    <w:rsid w:val="001136A3"/>
    <w:rsid w:val="00115356"/>
    <w:rsid w:val="00115AF8"/>
    <w:rsid w:val="001A7895"/>
    <w:rsid w:val="001B01CA"/>
    <w:rsid w:val="002D4566"/>
    <w:rsid w:val="00357E8E"/>
    <w:rsid w:val="00482FD1"/>
    <w:rsid w:val="004A3A6B"/>
    <w:rsid w:val="004D05E7"/>
    <w:rsid w:val="00574325"/>
    <w:rsid w:val="005A0AE4"/>
    <w:rsid w:val="005D1EC6"/>
    <w:rsid w:val="005F0AA8"/>
    <w:rsid w:val="00650811"/>
    <w:rsid w:val="006E3AE9"/>
    <w:rsid w:val="007A528A"/>
    <w:rsid w:val="007C72F4"/>
    <w:rsid w:val="007D4F71"/>
    <w:rsid w:val="007E2BCE"/>
    <w:rsid w:val="007E7B8A"/>
    <w:rsid w:val="007F065E"/>
    <w:rsid w:val="007F5AA6"/>
    <w:rsid w:val="00802CA2"/>
    <w:rsid w:val="00802E54"/>
    <w:rsid w:val="00815DBB"/>
    <w:rsid w:val="00912C85"/>
    <w:rsid w:val="00971FE0"/>
    <w:rsid w:val="00993C9C"/>
    <w:rsid w:val="0099719D"/>
    <w:rsid w:val="00A11985"/>
    <w:rsid w:val="00A21717"/>
    <w:rsid w:val="00A72F22"/>
    <w:rsid w:val="00AC00F1"/>
    <w:rsid w:val="00AE3E04"/>
    <w:rsid w:val="00B263A1"/>
    <w:rsid w:val="00B844F0"/>
    <w:rsid w:val="00BA5FAE"/>
    <w:rsid w:val="00C04C8F"/>
    <w:rsid w:val="00C04E0E"/>
    <w:rsid w:val="00C85DFE"/>
    <w:rsid w:val="00CA4EE1"/>
    <w:rsid w:val="00CD168F"/>
    <w:rsid w:val="00CE6997"/>
    <w:rsid w:val="00D07480"/>
    <w:rsid w:val="00D57616"/>
    <w:rsid w:val="00E72046"/>
    <w:rsid w:val="00E75162"/>
    <w:rsid w:val="00E95734"/>
    <w:rsid w:val="00ED714E"/>
    <w:rsid w:val="00F56723"/>
    <w:rsid w:val="00FD5DB8"/>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3822AC9"/>
  <w15:chartTrackingRefBased/>
  <w15:docId w15:val="{1171FB20-CDFD-41A1-BCC2-C665191E61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F065E"/>
  </w:style>
  <w:style w:type="paragraph" w:styleId="Ttulo1">
    <w:name w:val="heading 1"/>
    <w:basedOn w:val="Normal"/>
    <w:link w:val="Ttulo1Car"/>
    <w:uiPriority w:val="9"/>
    <w:qFormat/>
    <w:rsid w:val="007F065E"/>
    <w:pPr>
      <w:widowControl w:val="0"/>
      <w:numPr>
        <w:numId w:val="39"/>
      </w:numPr>
      <w:spacing w:before="128" w:after="0" w:line="360" w:lineRule="auto"/>
      <w:outlineLvl w:val="0"/>
    </w:pPr>
    <w:rPr>
      <w:rFonts w:ascii="Gadugi" w:eastAsia="Arial" w:hAnsi="Gadugi" w:cs="Arial"/>
      <w:b/>
      <w:bCs/>
      <w:color w:val="4472C4" w:themeColor="accent1"/>
    </w:rPr>
  </w:style>
  <w:style w:type="paragraph" w:styleId="Ttulo2">
    <w:name w:val="heading 2"/>
    <w:basedOn w:val="Normal"/>
    <w:link w:val="Ttulo2Car"/>
    <w:uiPriority w:val="9"/>
    <w:qFormat/>
    <w:rsid w:val="005F0AA8"/>
    <w:pPr>
      <w:widowControl w:val="0"/>
      <w:numPr>
        <w:ilvl w:val="1"/>
        <w:numId w:val="39"/>
      </w:numPr>
      <w:spacing w:before="131" w:after="0" w:line="360" w:lineRule="auto"/>
      <w:outlineLvl w:val="1"/>
    </w:pPr>
    <w:rPr>
      <w:rFonts w:ascii="Arial" w:eastAsia="Arial" w:hAnsi="Arial" w:cs="Arial"/>
      <w:b/>
      <w:bCs/>
      <w:color w:val="0070C0"/>
      <w:sz w:val="24"/>
      <w:szCs w:val="24"/>
      <w:u w:color="000000"/>
    </w:rPr>
  </w:style>
  <w:style w:type="paragraph" w:styleId="Ttulo3">
    <w:name w:val="heading 3"/>
    <w:basedOn w:val="Normal"/>
    <w:next w:val="Normal"/>
    <w:link w:val="Ttulo3Car"/>
    <w:uiPriority w:val="9"/>
    <w:unhideWhenUsed/>
    <w:qFormat/>
    <w:rsid w:val="005F0AA8"/>
    <w:pPr>
      <w:keepNext/>
      <w:keepLines/>
      <w:widowControl w:val="0"/>
      <w:numPr>
        <w:ilvl w:val="2"/>
        <w:numId w:val="39"/>
      </w:numPr>
      <w:spacing w:before="40" w:after="0" w:line="360" w:lineRule="auto"/>
      <w:outlineLvl w:val="2"/>
    </w:pPr>
    <w:rPr>
      <w:rFonts w:ascii="Arial" w:eastAsiaTheme="majorEastAsia" w:hAnsi="Arial" w:cstheme="majorBidi"/>
      <w:b/>
      <w:color w:val="0070C0"/>
      <w:sz w:val="24"/>
      <w:szCs w:val="24"/>
    </w:rPr>
  </w:style>
  <w:style w:type="paragraph" w:styleId="Ttulo4">
    <w:name w:val="heading 4"/>
    <w:basedOn w:val="Normal"/>
    <w:next w:val="Normal"/>
    <w:link w:val="Ttulo4Car"/>
    <w:uiPriority w:val="9"/>
    <w:semiHidden/>
    <w:unhideWhenUsed/>
    <w:qFormat/>
    <w:rsid w:val="005F0AA8"/>
    <w:pPr>
      <w:keepNext/>
      <w:keepLines/>
      <w:widowControl w:val="0"/>
      <w:numPr>
        <w:ilvl w:val="3"/>
        <w:numId w:val="39"/>
      </w:numPr>
      <w:spacing w:before="40" w:after="0" w:line="360" w:lineRule="auto"/>
      <w:jc w:val="both"/>
      <w:outlineLvl w:val="3"/>
    </w:pPr>
    <w:rPr>
      <w:rFonts w:asciiTheme="majorHAnsi" w:eastAsiaTheme="majorEastAsia" w:hAnsiTheme="majorHAnsi" w:cstheme="majorBidi"/>
      <w:i/>
      <w:iCs/>
      <w:color w:val="2F5496" w:themeColor="accent1" w:themeShade="BF"/>
      <w:sz w:val="24"/>
    </w:rPr>
  </w:style>
  <w:style w:type="paragraph" w:styleId="Ttulo5">
    <w:name w:val="heading 5"/>
    <w:basedOn w:val="Normal"/>
    <w:next w:val="Normal"/>
    <w:link w:val="Ttulo5Car"/>
    <w:uiPriority w:val="9"/>
    <w:semiHidden/>
    <w:unhideWhenUsed/>
    <w:qFormat/>
    <w:rsid w:val="007F065E"/>
    <w:pPr>
      <w:keepNext/>
      <w:keepLines/>
      <w:numPr>
        <w:ilvl w:val="4"/>
        <w:numId w:val="39"/>
      </w:numPr>
      <w:spacing w:before="40" w:after="0"/>
      <w:outlineLvl w:val="4"/>
    </w:pPr>
    <w:rPr>
      <w:rFonts w:asciiTheme="majorHAnsi" w:eastAsiaTheme="majorEastAsia" w:hAnsiTheme="majorHAnsi" w:cstheme="majorBidi"/>
      <w:color w:val="2F5496" w:themeColor="accent1" w:themeShade="BF"/>
    </w:rPr>
  </w:style>
  <w:style w:type="paragraph" w:styleId="Ttulo6">
    <w:name w:val="heading 6"/>
    <w:basedOn w:val="Normal"/>
    <w:next w:val="Normal"/>
    <w:link w:val="Ttulo6Car"/>
    <w:uiPriority w:val="9"/>
    <w:semiHidden/>
    <w:unhideWhenUsed/>
    <w:qFormat/>
    <w:rsid w:val="007F065E"/>
    <w:pPr>
      <w:keepNext/>
      <w:keepLines/>
      <w:numPr>
        <w:ilvl w:val="5"/>
        <w:numId w:val="39"/>
      </w:numPr>
      <w:spacing w:before="40" w:after="0"/>
      <w:outlineLvl w:val="5"/>
    </w:pPr>
    <w:rPr>
      <w:rFonts w:asciiTheme="majorHAnsi" w:eastAsiaTheme="majorEastAsia" w:hAnsiTheme="majorHAnsi" w:cstheme="majorBidi"/>
      <w:color w:val="1F3763" w:themeColor="accent1" w:themeShade="7F"/>
    </w:rPr>
  </w:style>
  <w:style w:type="paragraph" w:styleId="Ttulo7">
    <w:name w:val="heading 7"/>
    <w:basedOn w:val="Normal"/>
    <w:next w:val="Normal"/>
    <w:link w:val="Ttulo7Car"/>
    <w:uiPriority w:val="9"/>
    <w:semiHidden/>
    <w:unhideWhenUsed/>
    <w:qFormat/>
    <w:rsid w:val="007F065E"/>
    <w:pPr>
      <w:keepNext/>
      <w:keepLines/>
      <w:numPr>
        <w:ilvl w:val="6"/>
        <w:numId w:val="39"/>
      </w:numPr>
      <w:spacing w:before="40" w:after="0"/>
      <w:outlineLvl w:val="6"/>
    </w:pPr>
    <w:rPr>
      <w:rFonts w:asciiTheme="majorHAnsi" w:eastAsiaTheme="majorEastAsia" w:hAnsiTheme="majorHAnsi" w:cstheme="majorBidi"/>
      <w:i/>
      <w:iCs/>
      <w:color w:val="1F3763" w:themeColor="accent1" w:themeShade="7F"/>
    </w:rPr>
  </w:style>
  <w:style w:type="paragraph" w:styleId="Ttulo8">
    <w:name w:val="heading 8"/>
    <w:basedOn w:val="Normal"/>
    <w:next w:val="Normal"/>
    <w:link w:val="Ttulo8Car"/>
    <w:uiPriority w:val="9"/>
    <w:semiHidden/>
    <w:unhideWhenUsed/>
    <w:qFormat/>
    <w:rsid w:val="007F065E"/>
    <w:pPr>
      <w:keepNext/>
      <w:keepLines/>
      <w:numPr>
        <w:ilvl w:val="7"/>
        <w:numId w:val="39"/>
      </w:numPr>
      <w:spacing w:before="40" w:after="0"/>
      <w:outlineLvl w:val="7"/>
    </w:pPr>
    <w:rPr>
      <w:rFonts w:asciiTheme="majorHAnsi" w:eastAsiaTheme="majorEastAsia" w:hAnsiTheme="majorHAnsi" w:cstheme="majorBidi"/>
      <w:color w:val="272727" w:themeColor="text1" w:themeTint="D8"/>
      <w:sz w:val="21"/>
      <w:szCs w:val="21"/>
    </w:rPr>
  </w:style>
  <w:style w:type="paragraph" w:styleId="Ttulo9">
    <w:name w:val="heading 9"/>
    <w:basedOn w:val="Normal"/>
    <w:next w:val="Normal"/>
    <w:link w:val="Ttulo9Car"/>
    <w:uiPriority w:val="9"/>
    <w:semiHidden/>
    <w:unhideWhenUsed/>
    <w:qFormat/>
    <w:rsid w:val="007F065E"/>
    <w:pPr>
      <w:keepNext/>
      <w:keepLines/>
      <w:numPr>
        <w:ilvl w:val="8"/>
        <w:numId w:val="39"/>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aliases w:val="Encabezado1"/>
    <w:basedOn w:val="Normal"/>
    <w:link w:val="EncabezadoCar"/>
    <w:uiPriority w:val="99"/>
    <w:unhideWhenUsed/>
    <w:rsid w:val="005F0AA8"/>
    <w:pPr>
      <w:tabs>
        <w:tab w:val="center" w:pos="4419"/>
        <w:tab w:val="right" w:pos="8838"/>
      </w:tabs>
      <w:spacing w:after="0" w:line="240" w:lineRule="auto"/>
    </w:pPr>
  </w:style>
  <w:style w:type="character" w:customStyle="1" w:styleId="EncabezadoCar">
    <w:name w:val="Encabezado Car"/>
    <w:aliases w:val="Encabezado1 Car"/>
    <w:basedOn w:val="Fuentedeprrafopredeter"/>
    <w:link w:val="Encabezado"/>
    <w:uiPriority w:val="99"/>
    <w:rsid w:val="005F0AA8"/>
  </w:style>
  <w:style w:type="paragraph" w:styleId="Piedepgina">
    <w:name w:val="footer"/>
    <w:basedOn w:val="Normal"/>
    <w:link w:val="PiedepginaCar"/>
    <w:uiPriority w:val="99"/>
    <w:unhideWhenUsed/>
    <w:rsid w:val="005F0AA8"/>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5F0AA8"/>
  </w:style>
  <w:style w:type="table" w:styleId="Tablaconcuadrcula">
    <w:name w:val="Table Grid"/>
    <w:basedOn w:val="Tablanormal"/>
    <w:uiPriority w:val="59"/>
    <w:rsid w:val="005F0AA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1Car">
    <w:name w:val="Título 1 Car"/>
    <w:basedOn w:val="Fuentedeprrafopredeter"/>
    <w:link w:val="Ttulo1"/>
    <w:uiPriority w:val="9"/>
    <w:rsid w:val="007F065E"/>
    <w:rPr>
      <w:rFonts w:ascii="Gadugi" w:eastAsia="Arial" w:hAnsi="Gadugi" w:cs="Arial"/>
      <w:b/>
      <w:bCs/>
      <w:color w:val="4472C4" w:themeColor="accent1"/>
    </w:rPr>
  </w:style>
  <w:style w:type="character" w:customStyle="1" w:styleId="Ttulo2Car">
    <w:name w:val="Título 2 Car"/>
    <w:basedOn w:val="Fuentedeprrafopredeter"/>
    <w:link w:val="Ttulo2"/>
    <w:uiPriority w:val="9"/>
    <w:rsid w:val="005F0AA8"/>
    <w:rPr>
      <w:rFonts w:ascii="Arial" w:eastAsia="Arial" w:hAnsi="Arial" w:cs="Arial"/>
      <w:b/>
      <w:bCs/>
      <w:color w:val="0070C0"/>
      <w:sz w:val="24"/>
      <w:szCs w:val="24"/>
      <w:u w:color="000000"/>
    </w:rPr>
  </w:style>
  <w:style w:type="character" w:customStyle="1" w:styleId="Ttulo3Car">
    <w:name w:val="Título 3 Car"/>
    <w:basedOn w:val="Fuentedeprrafopredeter"/>
    <w:link w:val="Ttulo3"/>
    <w:uiPriority w:val="9"/>
    <w:rsid w:val="005F0AA8"/>
    <w:rPr>
      <w:rFonts w:ascii="Arial" w:eastAsiaTheme="majorEastAsia" w:hAnsi="Arial" w:cstheme="majorBidi"/>
      <w:b/>
      <w:color w:val="0070C0"/>
      <w:sz w:val="24"/>
      <w:szCs w:val="24"/>
    </w:rPr>
  </w:style>
  <w:style w:type="character" w:customStyle="1" w:styleId="Ttulo4Car">
    <w:name w:val="Título 4 Car"/>
    <w:basedOn w:val="Fuentedeprrafopredeter"/>
    <w:link w:val="Ttulo4"/>
    <w:uiPriority w:val="9"/>
    <w:semiHidden/>
    <w:rsid w:val="005F0AA8"/>
    <w:rPr>
      <w:rFonts w:asciiTheme="majorHAnsi" w:eastAsiaTheme="majorEastAsia" w:hAnsiTheme="majorHAnsi" w:cstheme="majorBidi"/>
      <w:i/>
      <w:iCs/>
      <w:color w:val="2F5496" w:themeColor="accent1" w:themeShade="BF"/>
      <w:sz w:val="24"/>
    </w:rPr>
  </w:style>
  <w:style w:type="table" w:customStyle="1" w:styleId="TableNormal">
    <w:name w:val="Table Normal"/>
    <w:uiPriority w:val="2"/>
    <w:semiHidden/>
    <w:unhideWhenUsed/>
    <w:qFormat/>
    <w:rsid w:val="005F0AA8"/>
    <w:pPr>
      <w:widowControl w:val="0"/>
      <w:spacing w:after="0" w:line="240" w:lineRule="auto"/>
    </w:pPr>
    <w:rPr>
      <w:lang w:val="en-US"/>
    </w:rPr>
    <w:tblPr>
      <w:tblInd w:w="0" w:type="dxa"/>
      <w:tblCellMar>
        <w:top w:w="0" w:type="dxa"/>
        <w:left w:w="0" w:type="dxa"/>
        <w:bottom w:w="0" w:type="dxa"/>
        <w:right w:w="0" w:type="dxa"/>
      </w:tblCellMar>
    </w:tblPr>
  </w:style>
  <w:style w:type="paragraph" w:styleId="TDC1">
    <w:name w:val="toc 1"/>
    <w:basedOn w:val="Normal"/>
    <w:uiPriority w:val="39"/>
    <w:qFormat/>
    <w:rsid w:val="005F0AA8"/>
    <w:pPr>
      <w:widowControl w:val="0"/>
      <w:spacing w:before="139" w:after="0" w:line="360" w:lineRule="auto"/>
      <w:ind w:left="764" w:hanging="284"/>
      <w:jc w:val="both"/>
    </w:pPr>
    <w:rPr>
      <w:rFonts w:ascii="Arial" w:eastAsia="Arial" w:hAnsi="Arial" w:cs="Arial"/>
      <w:sz w:val="24"/>
    </w:rPr>
  </w:style>
  <w:style w:type="paragraph" w:styleId="TDC2">
    <w:name w:val="toc 2"/>
    <w:basedOn w:val="Normal"/>
    <w:uiPriority w:val="39"/>
    <w:qFormat/>
    <w:rsid w:val="005F0AA8"/>
    <w:pPr>
      <w:widowControl w:val="0"/>
      <w:spacing w:before="139" w:after="0" w:line="360" w:lineRule="auto"/>
      <w:ind w:left="1473" w:hanging="709"/>
      <w:jc w:val="both"/>
    </w:pPr>
    <w:rPr>
      <w:rFonts w:ascii="Arial" w:eastAsia="Arial" w:hAnsi="Arial" w:cs="Arial"/>
      <w:sz w:val="24"/>
    </w:rPr>
  </w:style>
  <w:style w:type="paragraph" w:styleId="Textoindependiente">
    <w:name w:val="Body Text"/>
    <w:basedOn w:val="Normal"/>
    <w:link w:val="TextoindependienteCar"/>
    <w:uiPriority w:val="1"/>
    <w:qFormat/>
    <w:rsid w:val="005F0AA8"/>
    <w:pPr>
      <w:widowControl w:val="0"/>
      <w:spacing w:after="0" w:line="360" w:lineRule="auto"/>
      <w:jc w:val="both"/>
    </w:pPr>
    <w:rPr>
      <w:rFonts w:ascii="Arial" w:eastAsia="Arial" w:hAnsi="Arial" w:cs="Arial"/>
      <w:sz w:val="24"/>
      <w:szCs w:val="24"/>
    </w:rPr>
  </w:style>
  <w:style w:type="character" w:customStyle="1" w:styleId="TextoindependienteCar">
    <w:name w:val="Texto independiente Car"/>
    <w:basedOn w:val="Fuentedeprrafopredeter"/>
    <w:link w:val="Textoindependiente"/>
    <w:uiPriority w:val="1"/>
    <w:rsid w:val="005F0AA8"/>
    <w:rPr>
      <w:rFonts w:ascii="Arial" w:eastAsia="Arial" w:hAnsi="Arial" w:cs="Arial"/>
      <w:sz w:val="24"/>
      <w:szCs w:val="24"/>
    </w:rPr>
  </w:style>
  <w:style w:type="paragraph" w:styleId="Prrafodelista">
    <w:name w:val="List Paragraph"/>
    <w:aliases w:val="Viñetas,VIÑETA"/>
    <w:basedOn w:val="Normal"/>
    <w:link w:val="PrrafodelistaCar"/>
    <w:uiPriority w:val="34"/>
    <w:qFormat/>
    <w:rsid w:val="005F0AA8"/>
    <w:pPr>
      <w:widowControl w:val="0"/>
      <w:spacing w:before="139" w:after="0" w:line="360" w:lineRule="auto"/>
      <w:ind w:left="1473" w:hanging="361"/>
      <w:jc w:val="both"/>
    </w:pPr>
    <w:rPr>
      <w:rFonts w:ascii="Arial" w:eastAsia="Arial" w:hAnsi="Arial" w:cs="Arial"/>
      <w:sz w:val="24"/>
    </w:rPr>
  </w:style>
  <w:style w:type="paragraph" w:customStyle="1" w:styleId="TableParagraph">
    <w:name w:val="Table Paragraph"/>
    <w:basedOn w:val="Normal"/>
    <w:uiPriority w:val="1"/>
    <w:qFormat/>
    <w:rsid w:val="005F0AA8"/>
    <w:pPr>
      <w:widowControl w:val="0"/>
      <w:spacing w:after="0" w:line="360" w:lineRule="auto"/>
      <w:jc w:val="center"/>
    </w:pPr>
    <w:rPr>
      <w:rFonts w:ascii="Arial" w:eastAsia="Arial" w:hAnsi="Arial" w:cs="Arial"/>
      <w:sz w:val="24"/>
    </w:rPr>
  </w:style>
  <w:style w:type="paragraph" w:styleId="TtuloTDC">
    <w:name w:val="TOC Heading"/>
    <w:basedOn w:val="Ttulo1"/>
    <w:next w:val="Normal"/>
    <w:uiPriority w:val="39"/>
    <w:unhideWhenUsed/>
    <w:qFormat/>
    <w:rsid w:val="005F0AA8"/>
    <w:pPr>
      <w:keepNext/>
      <w:keepLines/>
      <w:widowControl/>
      <w:spacing w:before="240" w:line="259" w:lineRule="auto"/>
      <w:ind w:left="0"/>
      <w:outlineLvl w:val="9"/>
    </w:pPr>
    <w:rPr>
      <w:rFonts w:asciiTheme="majorHAnsi" w:eastAsiaTheme="majorEastAsia" w:hAnsiTheme="majorHAnsi" w:cstheme="majorBidi"/>
      <w:color w:val="2F5496" w:themeColor="accent1" w:themeShade="BF"/>
      <w:sz w:val="32"/>
      <w:szCs w:val="32"/>
      <w:lang w:eastAsia="es-CO"/>
    </w:rPr>
  </w:style>
  <w:style w:type="character" w:styleId="Hipervnculo">
    <w:name w:val="Hyperlink"/>
    <w:basedOn w:val="Fuentedeprrafopredeter"/>
    <w:uiPriority w:val="99"/>
    <w:unhideWhenUsed/>
    <w:rsid w:val="005F0AA8"/>
    <w:rPr>
      <w:color w:val="0563C1" w:themeColor="hyperlink"/>
      <w:u w:val="single"/>
    </w:rPr>
  </w:style>
  <w:style w:type="paragraph" w:styleId="TDC3">
    <w:name w:val="toc 3"/>
    <w:basedOn w:val="Normal"/>
    <w:next w:val="Normal"/>
    <w:autoRedefine/>
    <w:uiPriority w:val="39"/>
    <w:unhideWhenUsed/>
    <w:rsid w:val="005F0AA8"/>
    <w:pPr>
      <w:tabs>
        <w:tab w:val="right" w:leader="dot" w:pos="9394"/>
      </w:tabs>
      <w:spacing w:after="100"/>
      <w:ind w:left="567" w:hanging="567"/>
      <w:jc w:val="both"/>
    </w:pPr>
    <w:rPr>
      <w:rFonts w:eastAsiaTheme="minorEastAsia" w:cs="Times New Roman"/>
      <w:sz w:val="24"/>
      <w:lang w:eastAsia="es-CO"/>
    </w:rPr>
  </w:style>
  <w:style w:type="paragraph" w:styleId="Textodeglobo">
    <w:name w:val="Balloon Text"/>
    <w:basedOn w:val="Normal"/>
    <w:link w:val="TextodegloboCar"/>
    <w:uiPriority w:val="99"/>
    <w:semiHidden/>
    <w:unhideWhenUsed/>
    <w:rsid w:val="005F0AA8"/>
    <w:pPr>
      <w:widowControl w:val="0"/>
      <w:spacing w:after="0" w:line="360" w:lineRule="auto"/>
      <w:jc w:val="both"/>
    </w:pPr>
    <w:rPr>
      <w:rFonts w:ascii="Segoe UI" w:eastAsia="Arial" w:hAnsi="Segoe UI" w:cs="Segoe UI"/>
      <w:sz w:val="18"/>
      <w:szCs w:val="18"/>
    </w:rPr>
  </w:style>
  <w:style w:type="character" w:customStyle="1" w:styleId="TextodegloboCar">
    <w:name w:val="Texto de globo Car"/>
    <w:basedOn w:val="Fuentedeprrafopredeter"/>
    <w:link w:val="Textodeglobo"/>
    <w:uiPriority w:val="99"/>
    <w:semiHidden/>
    <w:rsid w:val="005F0AA8"/>
    <w:rPr>
      <w:rFonts w:ascii="Segoe UI" w:eastAsia="Arial" w:hAnsi="Segoe UI" w:cs="Segoe UI"/>
      <w:sz w:val="18"/>
      <w:szCs w:val="18"/>
    </w:rPr>
  </w:style>
  <w:style w:type="paragraph" w:styleId="Ttulo">
    <w:name w:val="Title"/>
    <w:basedOn w:val="Normal"/>
    <w:next w:val="Normal"/>
    <w:link w:val="TtuloCar"/>
    <w:uiPriority w:val="10"/>
    <w:qFormat/>
    <w:rsid w:val="005F0AA8"/>
    <w:pPr>
      <w:pBdr>
        <w:bottom w:val="single" w:sz="8" w:space="4" w:color="4472C4" w:themeColor="accent1"/>
      </w:pBdr>
      <w:spacing w:after="300" w:line="360" w:lineRule="auto"/>
      <w:contextualSpacing/>
      <w:jc w:val="both"/>
    </w:pPr>
    <w:rPr>
      <w:rFonts w:asciiTheme="majorHAnsi" w:eastAsiaTheme="majorEastAsia" w:hAnsiTheme="majorHAnsi" w:cstheme="majorBidi"/>
      <w:color w:val="323E4F" w:themeColor="text2" w:themeShade="BF"/>
      <w:spacing w:val="5"/>
      <w:kern w:val="28"/>
      <w:sz w:val="52"/>
      <w:szCs w:val="52"/>
    </w:rPr>
  </w:style>
  <w:style w:type="character" w:customStyle="1" w:styleId="TtuloCar">
    <w:name w:val="Título Car"/>
    <w:basedOn w:val="Fuentedeprrafopredeter"/>
    <w:link w:val="Ttulo"/>
    <w:uiPriority w:val="10"/>
    <w:rsid w:val="005F0AA8"/>
    <w:rPr>
      <w:rFonts w:asciiTheme="majorHAnsi" w:eastAsiaTheme="majorEastAsia" w:hAnsiTheme="majorHAnsi" w:cstheme="majorBidi"/>
      <w:color w:val="323E4F" w:themeColor="text2" w:themeShade="BF"/>
      <w:spacing w:val="5"/>
      <w:kern w:val="28"/>
      <w:sz w:val="52"/>
      <w:szCs w:val="52"/>
    </w:rPr>
  </w:style>
  <w:style w:type="paragraph" w:styleId="Textonotapie">
    <w:name w:val="footnote text"/>
    <w:basedOn w:val="Normal"/>
    <w:link w:val="TextonotapieCar"/>
    <w:uiPriority w:val="99"/>
    <w:semiHidden/>
    <w:unhideWhenUsed/>
    <w:rsid w:val="005F0AA8"/>
    <w:pPr>
      <w:spacing w:after="0" w:line="360" w:lineRule="auto"/>
      <w:jc w:val="both"/>
    </w:pPr>
    <w:rPr>
      <w:sz w:val="20"/>
      <w:szCs w:val="20"/>
    </w:rPr>
  </w:style>
  <w:style w:type="character" w:customStyle="1" w:styleId="TextonotapieCar">
    <w:name w:val="Texto nota pie Car"/>
    <w:basedOn w:val="Fuentedeprrafopredeter"/>
    <w:link w:val="Textonotapie"/>
    <w:uiPriority w:val="99"/>
    <w:semiHidden/>
    <w:rsid w:val="005F0AA8"/>
    <w:rPr>
      <w:sz w:val="20"/>
      <w:szCs w:val="20"/>
    </w:rPr>
  </w:style>
  <w:style w:type="character" w:styleId="Refdenotaalpie">
    <w:name w:val="footnote reference"/>
    <w:basedOn w:val="Fuentedeprrafopredeter"/>
    <w:uiPriority w:val="99"/>
    <w:semiHidden/>
    <w:unhideWhenUsed/>
    <w:rsid w:val="005F0AA8"/>
    <w:rPr>
      <w:vertAlign w:val="superscript"/>
    </w:rPr>
  </w:style>
  <w:style w:type="paragraph" w:styleId="Descripcin">
    <w:name w:val="caption"/>
    <w:aliases w:val="Epígrafe"/>
    <w:basedOn w:val="Normal"/>
    <w:next w:val="Normal"/>
    <w:link w:val="DescripcinCar"/>
    <w:uiPriority w:val="35"/>
    <w:qFormat/>
    <w:rsid w:val="005F0AA8"/>
    <w:pPr>
      <w:spacing w:after="200" w:line="276" w:lineRule="auto"/>
      <w:jc w:val="both"/>
    </w:pPr>
    <w:rPr>
      <w:rFonts w:ascii="Arial" w:eastAsia="Times New Roman" w:hAnsi="Arial" w:cs="Times New Roman"/>
      <w:b/>
      <w:bCs/>
      <w:caps/>
      <w:sz w:val="16"/>
      <w:szCs w:val="18"/>
      <w:lang w:val="es-ES_tradnl"/>
    </w:rPr>
  </w:style>
  <w:style w:type="character" w:styleId="Textodelmarcadordeposicin">
    <w:name w:val="Placeholder Text"/>
    <w:basedOn w:val="Fuentedeprrafopredeter"/>
    <w:uiPriority w:val="99"/>
    <w:semiHidden/>
    <w:rsid w:val="005F0AA8"/>
    <w:rPr>
      <w:color w:val="808080"/>
    </w:rPr>
  </w:style>
  <w:style w:type="paragraph" w:styleId="Sinespaciado">
    <w:name w:val="No Spacing"/>
    <w:link w:val="SinespaciadoCar"/>
    <w:uiPriority w:val="1"/>
    <w:qFormat/>
    <w:rsid w:val="005F0AA8"/>
    <w:pPr>
      <w:widowControl w:val="0"/>
      <w:spacing w:after="0" w:line="240" w:lineRule="auto"/>
      <w:jc w:val="center"/>
    </w:pPr>
    <w:rPr>
      <w:rFonts w:ascii="Arial" w:eastAsia="Arial" w:hAnsi="Arial" w:cs="Arial"/>
      <w:noProof/>
      <w:sz w:val="18"/>
      <w:szCs w:val="18"/>
    </w:rPr>
  </w:style>
  <w:style w:type="paragraph" w:customStyle="1" w:styleId="Default">
    <w:name w:val="Default"/>
    <w:rsid w:val="005F0AA8"/>
    <w:pPr>
      <w:autoSpaceDE w:val="0"/>
      <w:autoSpaceDN w:val="0"/>
      <w:adjustRightInd w:val="0"/>
      <w:spacing w:after="0" w:line="240" w:lineRule="auto"/>
    </w:pPr>
    <w:rPr>
      <w:rFonts w:ascii="Arial" w:hAnsi="Arial" w:cs="Arial"/>
      <w:color w:val="000000"/>
      <w:sz w:val="24"/>
      <w:szCs w:val="24"/>
    </w:rPr>
  </w:style>
  <w:style w:type="character" w:customStyle="1" w:styleId="SinespaciadoCar">
    <w:name w:val="Sin espaciado Car"/>
    <w:basedOn w:val="Fuentedeprrafopredeter"/>
    <w:link w:val="Sinespaciado"/>
    <w:uiPriority w:val="1"/>
    <w:rsid w:val="005F0AA8"/>
    <w:rPr>
      <w:rFonts w:ascii="Arial" w:eastAsia="Arial" w:hAnsi="Arial" w:cs="Arial"/>
      <w:noProof/>
      <w:sz w:val="18"/>
      <w:szCs w:val="18"/>
    </w:rPr>
  </w:style>
  <w:style w:type="character" w:customStyle="1" w:styleId="DescripcinCar">
    <w:name w:val="Descripción Car"/>
    <w:aliases w:val="Epígrafe Car"/>
    <w:basedOn w:val="Fuentedeprrafopredeter"/>
    <w:link w:val="Descripcin"/>
    <w:uiPriority w:val="35"/>
    <w:rsid w:val="005F0AA8"/>
    <w:rPr>
      <w:rFonts w:ascii="Arial" w:eastAsia="Times New Roman" w:hAnsi="Arial" w:cs="Times New Roman"/>
      <w:b/>
      <w:bCs/>
      <w:caps/>
      <w:sz w:val="16"/>
      <w:szCs w:val="18"/>
      <w:lang w:val="es-ES_tradnl"/>
    </w:rPr>
  </w:style>
  <w:style w:type="character" w:styleId="nfasis">
    <w:name w:val="Emphasis"/>
    <w:basedOn w:val="Fuentedeprrafopredeter"/>
    <w:uiPriority w:val="20"/>
    <w:qFormat/>
    <w:rsid w:val="005F0AA8"/>
    <w:rPr>
      <w:rFonts w:ascii="Arial" w:hAnsi="Arial"/>
      <w:b/>
      <w:i/>
      <w:color w:val="auto"/>
      <w:sz w:val="18"/>
    </w:rPr>
  </w:style>
  <w:style w:type="paragraph" w:styleId="Tabladeilustraciones">
    <w:name w:val="table of figures"/>
    <w:basedOn w:val="Normal"/>
    <w:next w:val="Normal"/>
    <w:uiPriority w:val="99"/>
    <w:unhideWhenUsed/>
    <w:rsid w:val="005F0AA8"/>
    <w:pPr>
      <w:widowControl w:val="0"/>
      <w:spacing w:after="0" w:line="360" w:lineRule="auto"/>
      <w:jc w:val="both"/>
    </w:pPr>
    <w:rPr>
      <w:rFonts w:ascii="Arial" w:eastAsia="Arial" w:hAnsi="Arial" w:cs="Arial"/>
      <w:sz w:val="24"/>
    </w:rPr>
  </w:style>
  <w:style w:type="paragraph" w:styleId="Subttulo">
    <w:name w:val="Subtitle"/>
    <w:basedOn w:val="Normal"/>
    <w:next w:val="Normal"/>
    <w:link w:val="SubttuloCar"/>
    <w:rsid w:val="005F0AA8"/>
    <w:pPr>
      <w:keepNext/>
      <w:keepLines/>
      <w:widowControl w:val="0"/>
      <w:spacing w:before="360" w:after="80" w:line="360" w:lineRule="auto"/>
      <w:jc w:val="both"/>
    </w:pPr>
    <w:rPr>
      <w:rFonts w:ascii="Georgia" w:eastAsia="Georgia" w:hAnsi="Georgia" w:cs="Georgia"/>
      <w:i/>
      <w:color w:val="666666"/>
      <w:sz w:val="48"/>
      <w:szCs w:val="48"/>
      <w:lang w:eastAsia="es-CO"/>
    </w:rPr>
  </w:style>
  <w:style w:type="character" w:customStyle="1" w:styleId="SubttuloCar">
    <w:name w:val="Subtítulo Car"/>
    <w:basedOn w:val="Fuentedeprrafopredeter"/>
    <w:link w:val="Subttulo"/>
    <w:rsid w:val="005F0AA8"/>
    <w:rPr>
      <w:rFonts w:ascii="Georgia" w:eastAsia="Georgia" w:hAnsi="Georgia" w:cs="Georgia"/>
      <w:i/>
      <w:color w:val="666666"/>
      <w:sz w:val="48"/>
      <w:szCs w:val="48"/>
      <w:lang w:eastAsia="es-CO"/>
    </w:rPr>
  </w:style>
  <w:style w:type="table" w:customStyle="1" w:styleId="Tablaconcuadrcula1">
    <w:name w:val="Tabla con cuadrícula1"/>
    <w:basedOn w:val="Tablanormal"/>
    <w:next w:val="Tablaconcuadrcula"/>
    <w:uiPriority w:val="59"/>
    <w:rsid w:val="005F0AA8"/>
    <w:pPr>
      <w:spacing w:after="0" w:line="240" w:lineRule="auto"/>
    </w:pPr>
    <w:rPr>
      <w:rFonts w:ascii="Times New Roman" w:eastAsia="Times New Roman" w:hAnsi="Times New Roman" w:cs="Times New Roman"/>
      <w:sz w:val="20"/>
      <w:szCs w:val="20"/>
      <w:lang w:val="es-ES"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rafodelistaCar">
    <w:name w:val="Párrafo de lista Car"/>
    <w:aliases w:val="Viñetas Car,VIÑETA Car"/>
    <w:basedOn w:val="Fuentedeprrafopredeter"/>
    <w:link w:val="Prrafodelista"/>
    <w:uiPriority w:val="34"/>
    <w:locked/>
    <w:rsid w:val="00AC00F1"/>
    <w:rPr>
      <w:rFonts w:ascii="Arial" w:eastAsia="Arial" w:hAnsi="Arial" w:cs="Arial"/>
      <w:sz w:val="24"/>
    </w:rPr>
  </w:style>
  <w:style w:type="character" w:customStyle="1" w:styleId="Ttulo5Car">
    <w:name w:val="Título 5 Car"/>
    <w:basedOn w:val="Fuentedeprrafopredeter"/>
    <w:link w:val="Ttulo5"/>
    <w:uiPriority w:val="9"/>
    <w:semiHidden/>
    <w:rsid w:val="007F065E"/>
    <w:rPr>
      <w:rFonts w:asciiTheme="majorHAnsi" w:eastAsiaTheme="majorEastAsia" w:hAnsiTheme="majorHAnsi" w:cstheme="majorBidi"/>
      <w:color w:val="2F5496" w:themeColor="accent1" w:themeShade="BF"/>
    </w:rPr>
  </w:style>
  <w:style w:type="character" w:customStyle="1" w:styleId="Ttulo6Car">
    <w:name w:val="Título 6 Car"/>
    <w:basedOn w:val="Fuentedeprrafopredeter"/>
    <w:link w:val="Ttulo6"/>
    <w:uiPriority w:val="9"/>
    <w:semiHidden/>
    <w:rsid w:val="007F065E"/>
    <w:rPr>
      <w:rFonts w:asciiTheme="majorHAnsi" w:eastAsiaTheme="majorEastAsia" w:hAnsiTheme="majorHAnsi" w:cstheme="majorBidi"/>
      <w:color w:val="1F3763" w:themeColor="accent1" w:themeShade="7F"/>
    </w:rPr>
  </w:style>
  <w:style w:type="character" w:customStyle="1" w:styleId="Ttulo7Car">
    <w:name w:val="Título 7 Car"/>
    <w:basedOn w:val="Fuentedeprrafopredeter"/>
    <w:link w:val="Ttulo7"/>
    <w:uiPriority w:val="9"/>
    <w:semiHidden/>
    <w:rsid w:val="007F065E"/>
    <w:rPr>
      <w:rFonts w:asciiTheme="majorHAnsi" w:eastAsiaTheme="majorEastAsia" w:hAnsiTheme="majorHAnsi" w:cstheme="majorBidi"/>
      <w:i/>
      <w:iCs/>
      <w:color w:val="1F3763" w:themeColor="accent1" w:themeShade="7F"/>
    </w:rPr>
  </w:style>
  <w:style w:type="character" w:customStyle="1" w:styleId="Ttulo8Car">
    <w:name w:val="Título 8 Car"/>
    <w:basedOn w:val="Fuentedeprrafopredeter"/>
    <w:link w:val="Ttulo8"/>
    <w:uiPriority w:val="9"/>
    <w:semiHidden/>
    <w:rsid w:val="007F065E"/>
    <w:rPr>
      <w:rFonts w:asciiTheme="majorHAnsi" w:eastAsiaTheme="majorEastAsia" w:hAnsiTheme="majorHAnsi" w:cstheme="majorBidi"/>
      <w:color w:val="272727" w:themeColor="text1" w:themeTint="D8"/>
      <w:sz w:val="21"/>
      <w:szCs w:val="21"/>
    </w:rPr>
  </w:style>
  <w:style w:type="character" w:customStyle="1" w:styleId="Ttulo9Car">
    <w:name w:val="Título 9 Car"/>
    <w:basedOn w:val="Fuentedeprrafopredeter"/>
    <w:link w:val="Ttulo9"/>
    <w:uiPriority w:val="9"/>
    <w:semiHidden/>
    <w:rsid w:val="007F065E"/>
    <w:rPr>
      <w:rFonts w:asciiTheme="majorHAnsi" w:eastAsiaTheme="majorEastAsia" w:hAnsiTheme="majorHAnsi" w:cstheme="majorBidi"/>
      <w:i/>
      <w:iCs/>
      <w:color w:val="272727" w:themeColor="text1" w:themeTint="D8"/>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92507152">
      <w:bodyDiv w:val="1"/>
      <w:marLeft w:val="0"/>
      <w:marRight w:val="0"/>
      <w:marTop w:val="0"/>
      <w:marBottom w:val="0"/>
      <w:divBdr>
        <w:top w:val="none" w:sz="0" w:space="0" w:color="auto"/>
        <w:left w:val="none" w:sz="0" w:space="0" w:color="auto"/>
        <w:bottom w:val="none" w:sz="0" w:space="0" w:color="auto"/>
        <w:right w:val="none" w:sz="0" w:space="0" w:color="auto"/>
      </w:divBdr>
    </w:div>
    <w:div w:id="18555344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image" Target="media/image8.emf"/><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7.png"/><Relationship Id="rId10" Type="http://schemas.openxmlformats.org/officeDocument/2006/relationships/header" Target="header1.xml"/><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png"/></Relationships>
</file>

<file path=word/_rels/footer1.xml.rels><?xml version="1.0" encoding="UTF-8" standalone="yes"?>
<Relationships xmlns="http://schemas.openxmlformats.org/package/2006/relationships"><Relationship Id="rId1" Type="http://schemas.openxmlformats.org/officeDocument/2006/relationships/hyperlink" Target="mailto:abedoya@iyd.com.co"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0A78B9-649B-4091-9EB6-C0CCA78C4B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207</TotalTime>
  <Pages>15</Pages>
  <Words>2350</Words>
  <Characters>12926</Characters>
  <Application>Microsoft Office Word</Application>
  <DocSecurity>0</DocSecurity>
  <Lines>107</Lines>
  <Paragraphs>30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15246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Sthefania Orrego Cardona</dc:creator>
  <cp:keywords/>
  <dc:description/>
  <cp:lastModifiedBy>Usuario</cp:lastModifiedBy>
  <cp:revision>40</cp:revision>
  <cp:lastPrinted>2024-09-05T20:55:00Z</cp:lastPrinted>
  <dcterms:created xsi:type="dcterms:W3CDTF">2023-05-05T19:33:00Z</dcterms:created>
  <dcterms:modified xsi:type="dcterms:W3CDTF">2024-09-05T20:55:00Z</dcterms:modified>
</cp:coreProperties>
</file>